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68292413"/>
        <w:docPartObj>
          <w:docPartGallery w:val="Table of Contents"/>
          <w:docPartUnique/>
        </w:docPartObj>
      </w:sdtPr>
      <w:sdtEndPr>
        <w:rPr>
          <w:b/>
          <w:bCs/>
        </w:rPr>
      </w:sdtEndPr>
      <w:sdtContent>
        <w:p w14:paraId="61BE1AFF" w14:textId="4DE4346C" w:rsidR="00E444FC" w:rsidRDefault="00E444FC" w:rsidP="007C6AF3">
          <w:pPr>
            <w:jc w:val="center"/>
            <w:rPr>
              <w:rFonts w:ascii="Arial" w:hAnsi="Arial" w:cs="Arial"/>
              <w:b/>
              <w:bCs/>
              <w:sz w:val="28"/>
              <w:szCs w:val="28"/>
            </w:rPr>
          </w:pPr>
          <w:r w:rsidRPr="00E444FC">
            <w:rPr>
              <w:rFonts w:ascii="Arial" w:hAnsi="Arial" w:cs="Arial"/>
              <w:b/>
              <w:bCs/>
              <w:sz w:val="28"/>
              <w:szCs w:val="28"/>
              <w:highlight w:val="yellow"/>
            </w:rPr>
            <w:t>MUSTER</w:t>
          </w:r>
        </w:p>
        <w:p w14:paraId="73273FA9" w14:textId="551E8DDD" w:rsidR="00316B1C" w:rsidRPr="00420550" w:rsidRDefault="00E444FC" w:rsidP="007C6AF3">
          <w:pPr>
            <w:jc w:val="center"/>
            <w:rPr>
              <w:rFonts w:ascii="Arial" w:hAnsi="Arial" w:cs="Arial"/>
              <w:b/>
              <w:bCs/>
              <w:sz w:val="28"/>
              <w:szCs w:val="28"/>
            </w:rPr>
          </w:pPr>
          <w:r>
            <w:rPr>
              <w:rFonts w:ascii="Arial" w:hAnsi="Arial" w:cs="Arial"/>
              <w:b/>
              <w:bCs/>
              <w:sz w:val="28"/>
              <w:szCs w:val="28"/>
            </w:rPr>
            <w:t>G</w:t>
          </w:r>
          <w:r w:rsidR="009B766C" w:rsidRPr="00420550">
            <w:rPr>
              <w:rFonts w:ascii="Arial" w:hAnsi="Arial" w:cs="Arial"/>
              <w:b/>
              <w:bCs/>
              <w:sz w:val="28"/>
              <w:szCs w:val="28"/>
            </w:rPr>
            <w:t>eschäfts-</w:t>
          </w:r>
          <w:r w:rsidR="007C6AF3" w:rsidRPr="00420550">
            <w:rPr>
              <w:rFonts w:ascii="Arial" w:hAnsi="Arial" w:cs="Arial"/>
              <w:b/>
              <w:bCs/>
              <w:sz w:val="28"/>
              <w:szCs w:val="28"/>
            </w:rPr>
            <w:t xml:space="preserve"> und</w:t>
          </w:r>
          <w:r w:rsidR="009B766C" w:rsidRPr="00420550">
            <w:rPr>
              <w:rFonts w:ascii="Arial" w:hAnsi="Arial" w:cs="Arial"/>
              <w:b/>
              <w:bCs/>
              <w:sz w:val="28"/>
              <w:szCs w:val="28"/>
            </w:rPr>
            <w:t xml:space="preserve"> Wahlordnung</w:t>
          </w:r>
        </w:p>
        <w:p w14:paraId="42D74CD0" w14:textId="77777777" w:rsidR="00E444FC" w:rsidRDefault="00316B1C" w:rsidP="00316B1C">
          <w:pPr>
            <w:jc w:val="center"/>
            <w:rPr>
              <w:rFonts w:ascii="Arial" w:hAnsi="Arial" w:cs="Arial"/>
              <w:b/>
              <w:bCs/>
              <w:color w:val="000000" w:themeColor="text1"/>
            </w:rPr>
          </w:pPr>
          <w:r w:rsidRPr="00420550">
            <w:rPr>
              <w:rFonts w:ascii="Arial" w:hAnsi="Arial" w:cs="Arial"/>
              <w:b/>
              <w:bCs/>
              <w:color w:val="000000" w:themeColor="text1"/>
            </w:rPr>
            <w:t xml:space="preserve">der </w:t>
          </w:r>
          <w:r w:rsidR="007C6AF3" w:rsidRPr="00420550">
            <w:rPr>
              <w:rFonts w:ascii="Arial" w:hAnsi="Arial" w:cs="Arial"/>
              <w:b/>
              <w:bCs/>
              <w:color w:val="000000" w:themeColor="text1"/>
            </w:rPr>
            <w:t>Versammlung der Elternbeiräte</w:t>
          </w:r>
          <w:r w:rsidR="00E444FC">
            <w:rPr>
              <w:rFonts w:ascii="Arial" w:hAnsi="Arial" w:cs="Arial"/>
              <w:b/>
              <w:bCs/>
              <w:color w:val="000000" w:themeColor="text1"/>
            </w:rPr>
            <w:t xml:space="preserve"> </w:t>
          </w:r>
          <w:r w:rsidR="00E444FC" w:rsidRPr="00E444FC">
            <w:rPr>
              <w:rFonts w:ascii="Arial" w:hAnsi="Arial" w:cs="Arial"/>
              <w:b/>
              <w:bCs/>
              <w:color w:val="000000" w:themeColor="text1"/>
              <w:highlight w:val="yellow"/>
            </w:rPr>
            <w:t>MUSTERKOMMUNE</w:t>
          </w:r>
        </w:p>
        <w:p w14:paraId="43C238D8" w14:textId="204C784A" w:rsidR="00316B1C" w:rsidRDefault="00E444FC" w:rsidP="00316B1C">
          <w:pPr>
            <w:jc w:val="center"/>
            <w:rPr>
              <w:rFonts w:ascii="Arial" w:hAnsi="Arial" w:cs="Arial"/>
              <w:b/>
              <w:bCs/>
              <w:color w:val="000000" w:themeColor="text1"/>
            </w:rPr>
          </w:pPr>
          <w:r>
            <w:rPr>
              <w:rFonts w:ascii="Arial" w:hAnsi="Arial" w:cs="Arial"/>
              <w:b/>
              <w:bCs/>
              <w:color w:val="000000" w:themeColor="text1"/>
            </w:rPr>
            <w:t>zur</w:t>
          </w:r>
          <w:r w:rsidR="007C6AF3" w:rsidRPr="00420550">
            <w:rPr>
              <w:rFonts w:ascii="Arial" w:hAnsi="Arial" w:cs="Arial"/>
              <w:b/>
              <w:bCs/>
              <w:color w:val="000000" w:themeColor="text1"/>
            </w:rPr>
            <w:t xml:space="preserve"> </w:t>
          </w:r>
          <w:r w:rsidR="00141DFB">
            <w:rPr>
              <w:rFonts w:ascii="Arial" w:hAnsi="Arial" w:cs="Arial"/>
              <w:b/>
              <w:bCs/>
              <w:color w:val="000000" w:themeColor="text1"/>
            </w:rPr>
            <w:t xml:space="preserve">Wahl </w:t>
          </w:r>
          <w:r w:rsidR="007C6AF3" w:rsidRPr="00420550">
            <w:rPr>
              <w:rFonts w:ascii="Arial" w:hAnsi="Arial" w:cs="Arial"/>
              <w:b/>
              <w:bCs/>
              <w:color w:val="000000" w:themeColor="text1"/>
            </w:rPr>
            <w:t xml:space="preserve">des Jugendamtselternbeirats der Kindertagesbetreuung </w:t>
          </w:r>
          <w:r w:rsidRPr="00E444FC">
            <w:rPr>
              <w:rFonts w:ascii="Arial" w:hAnsi="Arial" w:cs="Arial"/>
              <w:b/>
              <w:bCs/>
              <w:color w:val="000000" w:themeColor="text1"/>
              <w:highlight w:val="yellow"/>
            </w:rPr>
            <w:t>MUSTERKOMMUNE</w:t>
          </w:r>
        </w:p>
        <w:p w14:paraId="30AF620F" w14:textId="68237103" w:rsidR="00F96AE6" w:rsidRPr="00F96AE6" w:rsidRDefault="00F96AE6" w:rsidP="00316B1C">
          <w:pPr>
            <w:jc w:val="center"/>
            <w:rPr>
              <w:rFonts w:ascii="Arial" w:hAnsi="Arial" w:cs="Arial"/>
              <w:color w:val="000000" w:themeColor="text1"/>
            </w:rPr>
          </w:pPr>
          <w:r w:rsidRPr="00F96AE6">
            <w:rPr>
              <w:rFonts w:ascii="Arial" w:hAnsi="Arial" w:cs="Arial"/>
              <w:color w:val="000000" w:themeColor="text1"/>
            </w:rPr>
            <w:t xml:space="preserve">Beschlossen durch die Versammlung der Elternbeiräte des Jugendamtsbezirks </w:t>
          </w:r>
          <w:r w:rsidRPr="00F96AE6">
            <w:rPr>
              <w:rFonts w:ascii="Arial" w:hAnsi="Arial" w:cs="Arial"/>
              <w:color w:val="000000" w:themeColor="text1"/>
              <w:highlight w:val="yellow"/>
            </w:rPr>
            <w:t>MUSTERKOMMUNE</w:t>
          </w:r>
          <w:r w:rsidRPr="00F96AE6">
            <w:rPr>
              <w:rFonts w:ascii="Arial" w:hAnsi="Arial" w:cs="Arial"/>
              <w:color w:val="000000" w:themeColor="text1"/>
            </w:rPr>
            <w:t xml:space="preserve"> am </w:t>
          </w:r>
          <w:r w:rsidRPr="00F96AE6">
            <w:rPr>
              <w:rFonts w:ascii="Arial" w:hAnsi="Arial" w:cs="Arial"/>
              <w:color w:val="000000" w:themeColor="text1"/>
              <w:highlight w:val="yellow"/>
            </w:rPr>
            <w:t>TT.MM.JJJJ</w:t>
          </w:r>
          <w:r w:rsidRPr="00F96AE6">
            <w:rPr>
              <w:rFonts w:ascii="Arial" w:hAnsi="Arial" w:cs="Arial"/>
              <w:color w:val="000000" w:themeColor="text1"/>
            </w:rPr>
            <w:t xml:space="preserve"> in </w:t>
          </w:r>
          <w:r w:rsidRPr="00F96AE6">
            <w:rPr>
              <w:rFonts w:ascii="Arial" w:hAnsi="Arial" w:cs="Arial"/>
              <w:color w:val="000000" w:themeColor="text1"/>
              <w:highlight w:val="yellow"/>
            </w:rPr>
            <w:t>MUSTERKOMMUNE</w:t>
          </w:r>
          <w:r w:rsidRPr="00F96AE6">
            <w:rPr>
              <w:rFonts w:ascii="Arial" w:hAnsi="Arial" w:cs="Arial"/>
              <w:color w:val="000000" w:themeColor="text1"/>
            </w:rPr>
            <w:t>.</w:t>
          </w:r>
        </w:p>
        <w:p w14:paraId="3CCFB198" w14:textId="77777777" w:rsidR="00316B1C" w:rsidRPr="00420550" w:rsidRDefault="00316B1C" w:rsidP="00316B1C">
          <w:pPr>
            <w:jc w:val="center"/>
            <w:rPr>
              <w:rFonts w:ascii="Arial" w:hAnsi="Arial" w:cs="Arial"/>
              <w:b/>
              <w:bCs/>
              <w:color w:val="000000" w:themeColor="text1"/>
            </w:rPr>
          </w:pPr>
        </w:p>
        <w:p w14:paraId="266C973B" w14:textId="046DA793" w:rsidR="00142EAB" w:rsidRPr="00142EAB" w:rsidRDefault="00316B1C">
          <w:pPr>
            <w:pStyle w:val="Verzeichnis1"/>
            <w:tabs>
              <w:tab w:val="right" w:leader="dot" w:pos="9062"/>
            </w:tabs>
            <w:rPr>
              <w:rFonts w:asciiTheme="minorHAnsi" w:eastAsiaTheme="minorEastAsia" w:hAnsiTheme="minorHAnsi" w:cstheme="minorBidi"/>
              <w:noProof/>
              <w:lang w:eastAsia="de-DE"/>
            </w:rPr>
          </w:pPr>
          <w:r w:rsidRPr="00142EAB">
            <w:rPr>
              <w:rFonts w:ascii="Arial" w:hAnsi="Arial" w:cs="Arial"/>
            </w:rPr>
            <w:fldChar w:fldCharType="begin"/>
          </w:r>
          <w:r w:rsidRPr="00142EAB">
            <w:rPr>
              <w:rFonts w:ascii="Arial" w:hAnsi="Arial" w:cs="Arial"/>
            </w:rPr>
            <w:instrText xml:space="preserve"> TOC \o "1-3" \h \z \u </w:instrText>
          </w:r>
          <w:r w:rsidRPr="00142EAB">
            <w:rPr>
              <w:rFonts w:ascii="Arial" w:hAnsi="Arial" w:cs="Arial"/>
            </w:rPr>
            <w:fldChar w:fldCharType="separate"/>
          </w:r>
          <w:hyperlink w:anchor="_Toc75430779" w:history="1">
            <w:r w:rsidR="00142EAB" w:rsidRPr="00142EAB">
              <w:rPr>
                <w:rStyle w:val="Hyperlink"/>
                <w:rFonts w:ascii="Arial" w:hAnsi="Arial" w:cs="Arial"/>
                <w:noProof/>
              </w:rPr>
              <w:t>Präambel</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_Toc75430779 \h </w:instrText>
            </w:r>
            <w:r w:rsidR="00142EAB" w:rsidRPr="00142EAB">
              <w:rPr>
                <w:noProof/>
                <w:webHidden/>
              </w:rPr>
            </w:r>
            <w:r w:rsidR="00142EAB" w:rsidRPr="00142EAB">
              <w:rPr>
                <w:noProof/>
                <w:webHidden/>
              </w:rPr>
              <w:fldChar w:fldCharType="separate"/>
            </w:r>
            <w:r w:rsidR="00F96AE6">
              <w:rPr>
                <w:noProof/>
                <w:webHidden/>
              </w:rPr>
              <w:t>2</w:t>
            </w:r>
            <w:r w:rsidR="00142EAB" w:rsidRPr="00142EAB">
              <w:rPr>
                <w:noProof/>
                <w:webHidden/>
              </w:rPr>
              <w:fldChar w:fldCharType="end"/>
            </w:r>
          </w:hyperlink>
        </w:p>
        <w:p w14:paraId="2EF2757F" w14:textId="3DF08BCD" w:rsidR="00142EAB" w:rsidRPr="00142EAB" w:rsidRDefault="00A727BC">
          <w:pPr>
            <w:pStyle w:val="Verzeichnis1"/>
            <w:tabs>
              <w:tab w:val="left" w:pos="440"/>
              <w:tab w:val="right" w:leader="dot" w:pos="9062"/>
            </w:tabs>
            <w:rPr>
              <w:rFonts w:asciiTheme="minorHAnsi" w:eastAsiaTheme="minorEastAsia" w:hAnsiTheme="minorHAnsi" w:cstheme="minorBidi"/>
              <w:noProof/>
              <w:lang w:eastAsia="de-DE"/>
            </w:rPr>
          </w:pPr>
          <w:hyperlink w:anchor="_Toc75430780" w:history="1">
            <w:r w:rsidR="00142EAB" w:rsidRPr="00142EAB">
              <w:rPr>
                <w:rStyle w:val="Hyperlink"/>
                <w:rFonts w:ascii="Arial" w:eastAsia="Times New Roman" w:hAnsi="Arial" w:cs="Arial"/>
                <w:noProof/>
              </w:rPr>
              <w:t>I.</w:t>
            </w:r>
            <w:r w:rsidR="00142EAB" w:rsidRPr="00142EAB">
              <w:rPr>
                <w:rFonts w:asciiTheme="minorHAnsi" w:eastAsiaTheme="minorEastAsia" w:hAnsiTheme="minorHAnsi" w:cstheme="minorBidi"/>
                <w:noProof/>
                <w:lang w:eastAsia="de-DE"/>
              </w:rPr>
              <w:tab/>
            </w:r>
            <w:r w:rsidR="00142EAB" w:rsidRPr="00142EAB">
              <w:rPr>
                <w:rStyle w:val="Hyperlink"/>
                <w:rFonts w:ascii="Arial" w:eastAsia="Times New Roman" w:hAnsi="Arial" w:cs="Arial"/>
                <w:noProof/>
              </w:rPr>
              <w:t>Versammlung der Elternbeiräte</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_Toc75430780 \h </w:instrText>
            </w:r>
            <w:r w:rsidR="00142EAB" w:rsidRPr="00142EAB">
              <w:rPr>
                <w:noProof/>
                <w:webHidden/>
              </w:rPr>
            </w:r>
            <w:r w:rsidR="00142EAB" w:rsidRPr="00142EAB">
              <w:rPr>
                <w:noProof/>
                <w:webHidden/>
              </w:rPr>
              <w:fldChar w:fldCharType="separate"/>
            </w:r>
            <w:r w:rsidR="00F96AE6">
              <w:rPr>
                <w:noProof/>
                <w:webHidden/>
              </w:rPr>
              <w:t>2</w:t>
            </w:r>
            <w:r w:rsidR="00142EAB" w:rsidRPr="00142EAB">
              <w:rPr>
                <w:noProof/>
                <w:webHidden/>
              </w:rPr>
              <w:fldChar w:fldCharType="end"/>
            </w:r>
          </w:hyperlink>
        </w:p>
        <w:p w14:paraId="2692526B" w14:textId="6A2C0BEC"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81" w:history="1">
            <w:r w:rsidR="00142EAB" w:rsidRPr="00142EAB">
              <w:rPr>
                <w:rStyle w:val="Hyperlink"/>
                <w:rFonts w:ascii="Arial" w:hAnsi="Arial" w:cs="Arial"/>
                <w:noProof/>
              </w:rPr>
              <w:t>§ 1 Grundlagen und Zweck</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_Toc75430781 \h </w:instrText>
            </w:r>
            <w:r w:rsidR="00142EAB" w:rsidRPr="00142EAB">
              <w:rPr>
                <w:noProof/>
                <w:webHidden/>
              </w:rPr>
            </w:r>
            <w:r w:rsidR="00142EAB" w:rsidRPr="00142EAB">
              <w:rPr>
                <w:noProof/>
                <w:webHidden/>
              </w:rPr>
              <w:fldChar w:fldCharType="separate"/>
            </w:r>
            <w:r w:rsidR="00F96AE6">
              <w:rPr>
                <w:noProof/>
                <w:webHidden/>
              </w:rPr>
              <w:t>2</w:t>
            </w:r>
            <w:r w:rsidR="00142EAB" w:rsidRPr="00142EAB">
              <w:rPr>
                <w:noProof/>
                <w:webHidden/>
              </w:rPr>
              <w:fldChar w:fldCharType="end"/>
            </w:r>
          </w:hyperlink>
        </w:p>
        <w:p w14:paraId="56709F12" w14:textId="28E00470"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82" w:history="1">
            <w:r w:rsidR="00142EAB" w:rsidRPr="00142EAB">
              <w:rPr>
                <w:rStyle w:val="Hyperlink"/>
                <w:rFonts w:ascii="Arial" w:hAnsi="Arial" w:cs="Arial"/>
                <w:noProof/>
              </w:rPr>
              <w:t>§ 2 Mitgliedschaft in der Versammlung der Elternbeiräte</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_Toc75430782 \h </w:instrText>
            </w:r>
            <w:r w:rsidR="00142EAB" w:rsidRPr="00142EAB">
              <w:rPr>
                <w:noProof/>
                <w:webHidden/>
              </w:rPr>
            </w:r>
            <w:r w:rsidR="00142EAB" w:rsidRPr="00142EAB">
              <w:rPr>
                <w:noProof/>
                <w:webHidden/>
              </w:rPr>
              <w:fldChar w:fldCharType="separate"/>
            </w:r>
            <w:r w:rsidR="00F96AE6">
              <w:rPr>
                <w:noProof/>
                <w:webHidden/>
              </w:rPr>
              <w:t>3</w:t>
            </w:r>
            <w:r w:rsidR="00142EAB" w:rsidRPr="00142EAB">
              <w:rPr>
                <w:noProof/>
                <w:webHidden/>
              </w:rPr>
              <w:fldChar w:fldCharType="end"/>
            </w:r>
          </w:hyperlink>
        </w:p>
        <w:p w14:paraId="39936B54" w14:textId="78AE5671"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83" w:history="1">
            <w:r w:rsidR="00142EAB" w:rsidRPr="00142EAB">
              <w:rPr>
                <w:rStyle w:val="Hyperlink"/>
                <w:rFonts w:ascii="Arial" w:hAnsi="Arial" w:cs="Arial"/>
                <w:noProof/>
              </w:rPr>
              <w:t>§ 3 Mitgliederversammlung</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_Toc75430783 \h </w:instrText>
            </w:r>
            <w:r w:rsidR="00142EAB" w:rsidRPr="00142EAB">
              <w:rPr>
                <w:noProof/>
                <w:webHidden/>
              </w:rPr>
            </w:r>
            <w:r w:rsidR="00142EAB" w:rsidRPr="00142EAB">
              <w:rPr>
                <w:noProof/>
                <w:webHidden/>
              </w:rPr>
              <w:fldChar w:fldCharType="separate"/>
            </w:r>
            <w:r w:rsidR="00F96AE6">
              <w:rPr>
                <w:noProof/>
                <w:webHidden/>
              </w:rPr>
              <w:t>3</w:t>
            </w:r>
            <w:r w:rsidR="00142EAB" w:rsidRPr="00142EAB">
              <w:rPr>
                <w:noProof/>
                <w:webHidden/>
              </w:rPr>
              <w:fldChar w:fldCharType="end"/>
            </w:r>
          </w:hyperlink>
        </w:p>
        <w:p w14:paraId="67893DAB" w14:textId="091BC59E" w:rsidR="00142EAB" w:rsidRPr="00142EAB" w:rsidRDefault="00A727BC">
          <w:pPr>
            <w:pStyle w:val="Verzeichnis1"/>
            <w:tabs>
              <w:tab w:val="left" w:pos="440"/>
              <w:tab w:val="right" w:leader="dot" w:pos="9062"/>
            </w:tabs>
            <w:rPr>
              <w:rFonts w:asciiTheme="minorHAnsi" w:eastAsiaTheme="minorEastAsia" w:hAnsiTheme="minorHAnsi" w:cstheme="minorBidi"/>
              <w:noProof/>
              <w:lang w:eastAsia="de-DE"/>
            </w:rPr>
          </w:pPr>
          <w:hyperlink w:anchor="_Toc75430784" w:history="1">
            <w:r w:rsidR="00142EAB" w:rsidRPr="00142EAB">
              <w:rPr>
                <w:rStyle w:val="Hyperlink"/>
                <w:rFonts w:ascii="Arial" w:eastAsia="Times New Roman" w:hAnsi="Arial" w:cs="Arial"/>
                <w:noProof/>
              </w:rPr>
              <w:t>II.</w:t>
            </w:r>
            <w:r w:rsidR="00142EAB" w:rsidRPr="00142EAB">
              <w:rPr>
                <w:rFonts w:asciiTheme="minorHAnsi" w:eastAsiaTheme="minorEastAsia" w:hAnsiTheme="minorHAnsi" w:cstheme="minorBidi"/>
                <w:noProof/>
                <w:lang w:eastAsia="de-DE"/>
              </w:rPr>
              <w:tab/>
            </w:r>
            <w:r w:rsidR="00142EAB" w:rsidRPr="00142EAB">
              <w:rPr>
                <w:rStyle w:val="Hyperlink"/>
                <w:rFonts w:ascii="Arial" w:eastAsia="Times New Roman" w:hAnsi="Arial" w:cs="Arial"/>
                <w:noProof/>
              </w:rPr>
              <w:t>Jugendamtselternbeirat</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_Toc75430784 \h </w:instrText>
            </w:r>
            <w:r w:rsidR="00142EAB" w:rsidRPr="00142EAB">
              <w:rPr>
                <w:noProof/>
                <w:webHidden/>
              </w:rPr>
            </w:r>
            <w:r w:rsidR="00142EAB" w:rsidRPr="00142EAB">
              <w:rPr>
                <w:noProof/>
                <w:webHidden/>
              </w:rPr>
              <w:fldChar w:fldCharType="separate"/>
            </w:r>
            <w:r w:rsidR="00F96AE6">
              <w:rPr>
                <w:noProof/>
                <w:webHidden/>
              </w:rPr>
              <w:t>4</w:t>
            </w:r>
            <w:r w:rsidR="00142EAB" w:rsidRPr="00142EAB">
              <w:rPr>
                <w:noProof/>
                <w:webHidden/>
              </w:rPr>
              <w:fldChar w:fldCharType="end"/>
            </w:r>
          </w:hyperlink>
        </w:p>
        <w:p w14:paraId="170FC641" w14:textId="0F6673F3"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85" w:history="1">
            <w:r w:rsidR="00142EAB" w:rsidRPr="00142EAB">
              <w:rPr>
                <w:rStyle w:val="Hyperlink"/>
                <w:rFonts w:ascii="Arial" w:eastAsiaTheme="majorEastAsia" w:hAnsi="Arial" w:cs="Arial"/>
                <w:noProof/>
              </w:rPr>
              <w:t>§ 4 Grundlagen und Zweck</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_Toc75430785 \h </w:instrText>
            </w:r>
            <w:r w:rsidR="00142EAB" w:rsidRPr="00142EAB">
              <w:rPr>
                <w:noProof/>
                <w:webHidden/>
              </w:rPr>
            </w:r>
            <w:r w:rsidR="00142EAB" w:rsidRPr="00142EAB">
              <w:rPr>
                <w:noProof/>
                <w:webHidden/>
              </w:rPr>
              <w:fldChar w:fldCharType="separate"/>
            </w:r>
            <w:r w:rsidR="00F96AE6">
              <w:rPr>
                <w:noProof/>
                <w:webHidden/>
              </w:rPr>
              <w:t>4</w:t>
            </w:r>
            <w:r w:rsidR="00142EAB" w:rsidRPr="00142EAB">
              <w:rPr>
                <w:noProof/>
                <w:webHidden/>
              </w:rPr>
              <w:fldChar w:fldCharType="end"/>
            </w:r>
          </w:hyperlink>
        </w:p>
        <w:p w14:paraId="53356C20" w14:textId="7BEC8798"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86" w:history="1">
            <w:r w:rsidR="00142EAB" w:rsidRPr="00142EAB">
              <w:rPr>
                <w:rStyle w:val="Hyperlink"/>
                <w:rFonts w:ascii="Arial" w:eastAsiaTheme="majorEastAsia" w:hAnsi="Arial" w:cs="Arial"/>
                <w:noProof/>
              </w:rPr>
              <w:t>§ 5 Aufgabe des Jugendamtselternbeirates</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_Toc75430786 \h </w:instrText>
            </w:r>
            <w:r w:rsidR="00142EAB" w:rsidRPr="00142EAB">
              <w:rPr>
                <w:noProof/>
                <w:webHidden/>
              </w:rPr>
            </w:r>
            <w:r w:rsidR="00142EAB" w:rsidRPr="00142EAB">
              <w:rPr>
                <w:noProof/>
                <w:webHidden/>
              </w:rPr>
              <w:fldChar w:fldCharType="separate"/>
            </w:r>
            <w:r w:rsidR="00F96AE6">
              <w:rPr>
                <w:noProof/>
                <w:webHidden/>
              </w:rPr>
              <w:t>4</w:t>
            </w:r>
            <w:r w:rsidR="00142EAB" w:rsidRPr="00142EAB">
              <w:rPr>
                <w:noProof/>
                <w:webHidden/>
              </w:rPr>
              <w:fldChar w:fldCharType="end"/>
            </w:r>
          </w:hyperlink>
        </w:p>
        <w:p w14:paraId="4381F086" w14:textId="0E9600DF"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87" w:history="1">
            <w:r w:rsidR="00142EAB" w:rsidRPr="00142EAB">
              <w:rPr>
                <w:rStyle w:val="Hyperlink"/>
                <w:rFonts w:ascii="Arial" w:eastAsiaTheme="majorEastAsia" w:hAnsi="Arial" w:cs="Arial"/>
                <w:noProof/>
              </w:rPr>
              <w:t>§ 6 Mitgliedschaft im JAEB</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_Toc75430787 \h </w:instrText>
            </w:r>
            <w:r w:rsidR="00142EAB" w:rsidRPr="00142EAB">
              <w:rPr>
                <w:noProof/>
                <w:webHidden/>
              </w:rPr>
            </w:r>
            <w:r w:rsidR="00142EAB" w:rsidRPr="00142EAB">
              <w:rPr>
                <w:noProof/>
                <w:webHidden/>
              </w:rPr>
              <w:fldChar w:fldCharType="separate"/>
            </w:r>
            <w:r w:rsidR="00F96AE6">
              <w:rPr>
                <w:noProof/>
                <w:webHidden/>
              </w:rPr>
              <w:t>5</w:t>
            </w:r>
            <w:r w:rsidR="00142EAB" w:rsidRPr="00142EAB">
              <w:rPr>
                <w:noProof/>
                <w:webHidden/>
              </w:rPr>
              <w:fldChar w:fldCharType="end"/>
            </w:r>
          </w:hyperlink>
        </w:p>
        <w:p w14:paraId="6AF529E8" w14:textId="5699BEFE" w:rsidR="00142EAB" w:rsidRPr="00142EAB" w:rsidRDefault="00A727BC">
          <w:pPr>
            <w:pStyle w:val="Verzeichnis1"/>
            <w:tabs>
              <w:tab w:val="left" w:pos="660"/>
              <w:tab w:val="right" w:leader="dot" w:pos="9062"/>
            </w:tabs>
            <w:rPr>
              <w:rFonts w:asciiTheme="minorHAnsi" w:eastAsiaTheme="minorEastAsia" w:hAnsiTheme="minorHAnsi" w:cstheme="minorBidi"/>
              <w:noProof/>
              <w:lang w:eastAsia="de-DE"/>
            </w:rPr>
          </w:pPr>
          <w:hyperlink w:anchor="_Toc75430788" w:history="1">
            <w:r w:rsidR="00142EAB" w:rsidRPr="00142EAB">
              <w:rPr>
                <w:rStyle w:val="Hyperlink"/>
                <w:rFonts w:ascii="Arial" w:eastAsia="Times New Roman" w:hAnsi="Arial" w:cs="Arial"/>
                <w:noProof/>
              </w:rPr>
              <w:t>III.</w:t>
            </w:r>
            <w:r w:rsidR="00142EAB" w:rsidRPr="00142EAB">
              <w:rPr>
                <w:rFonts w:asciiTheme="minorHAnsi" w:eastAsiaTheme="minorEastAsia" w:hAnsiTheme="minorHAnsi" w:cstheme="minorBidi"/>
                <w:noProof/>
                <w:lang w:eastAsia="de-DE"/>
              </w:rPr>
              <w:tab/>
            </w:r>
            <w:r w:rsidR="00142EAB" w:rsidRPr="00142EAB">
              <w:rPr>
                <w:rStyle w:val="Hyperlink"/>
                <w:rFonts w:ascii="Arial" w:eastAsia="Times New Roman" w:hAnsi="Arial" w:cs="Arial"/>
                <w:noProof/>
              </w:rPr>
              <w:t>Wahl des Jugendamtselternbeirates</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_Toc75430788 \h </w:instrText>
            </w:r>
            <w:r w:rsidR="00142EAB" w:rsidRPr="00142EAB">
              <w:rPr>
                <w:noProof/>
                <w:webHidden/>
              </w:rPr>
            </w:r>
            <w:r w:rsidR="00142EAB" w:rsidRPr="00142EAB">
              <w:rPr>
                <w:noProof/>
                <w:webHidden/>
              </w:rPr>
              <w:fldChar w:fldCharType="separate"/>
            </w:r>
            <w:r w:rsidR="00F96AE6">
              <w:rPr>
                <w:noProof/>
                <w:webHidden/>
              </w:rPr>
              <w:t>6</w:t>
            </w:r>
            <w:r w:rsidR="00142EAB" w:rsidRPr="00142EAB">
              <w:rPr>
                <w:noProof/>
                <w:webHidden/>
              </w:rPr>
              <w:fldChar w:fldCharType="end"/>
            </w:r>
          </w:hyperlink>
        </w:p>
        <w:p w14:paraId="5A559254" w14:textId="5D8F7472"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89" w:history="1">
            <w:r w:rsidR="00142EAB" w:rsidRPr="00142EAB">
              <w:rPr>
                <w:rStyle w:val="Hyperlink"/>
                <w:rFonts w:ascii="Arial" w:hAnsi="Arial" w:cs="Arial"/>
                <w:noProof/>
              </w:rPr>
              <w:t>§ 7 Grundlagen der Wahl</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_Toc75430789 \h </w:instrText>
            </w:r>
            <w:r w:rsidR="00142EAB" w:rsidRPr="00142EAB">
              <w:rPr>
                <w:noProof/>
                <w:webHidden/>
              </w:rPr>
            </w:r>
            <w:r w:rsidR="00142EAB" w:rsidRPr="00142EAB">
              <w:rPr>
                <w:noProof/>
                <w:webHidden/>
              </w:rPr>
              <w:fldChar w:fldCharType="separate"/>
            </w:r>
            <w:r w:rsidR="00F96AE6">
              <w:rPr>
                <w:noProof/>
                <w:webHidden/>
              </w:rPr>
              <w:t>6</w:t>
            </w:r>
            <w:r w:rsidR="00142EAB" w:rsidRPr="00142EAB">
              <w:rPr>
                <w:noProof/>
                <w:webHidden/>
              </w:rPr>
              <w:fldChar w:fldCharType="end"/>
            </w:r>
          </w:hyperlink>
        </w:p>
        <w:p w14:paraId="1FDB93D5" w14:textId="6A9C99DC"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90" w:history="1">
            <w:r w:rsidR="00142EAB" w:rsidRPr="00142EAB">
              <w:rPr>
                <w:rStyle w:val="Hyperlink"/>
                <w:rFonts w:ascii="Arial" w:hAnsi="Arial" w:cs="Arial"/>
                <w:noProof/>
              </w:rPr>
              <w:t>§ 8 Durchführung der Wahl</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_Toc75430790 \h </w:instrText>
            </w:r>
            <w:r w:rsidR="00142EAB" w:rsidRPr="00142EAB">
              <w:rPr>
                <w:noProof/>
                <w:webHidden/>
              </w:rPr>
            </w:r>
            <w:r w:rsidR="00142EAB" w:rsidRPr="00142EAB">
              <w:rPr>
                <w:noProof/>
                <w:webHidden/>
              </w:rPr>
              <w:fldChar w:fldCharType="separate"/>
            </w:r>
            <w:r w:rsidR="00F96AE6">
              <w:rPr>
                <w:noProof/>
                <w:webHidden/>
              </w:rPr>
              <w:t>6</w:t>
            </w:r>
            <w:r w:rsidR="00142EAB" w:rsidRPr="00142EAB">
              <w:rPr>
                <w:noProof/>
                <w:webHidden/>
              </w:rPr>
              <w:fldChar w:fldCharType="end"/>
            </w:r>
          </w:hyperlink>
        </w:p>
        <w:p w14:paraId="45C31AC2" w14:textId="7339779E" w:rsidR="00142EAB" w:rsidRPr="00142EAB" w:rsidRDefault="00A727BC">
          <w:pPr>
            <w:pStyle w:val="Verzeichnis1"/>
            <w:tabs>
              <w:tab w:val="left" w:pos="660"/>
              <w:tab w:val="right" w:leader="dot" w:pos="9062"/>
            </w:tabs>
            <w:rPr>
              <w:rFonts w:asciiTheme="minorHAnsi" w:eastAsiaTheme="minorEastAsia" w:hAnsiTheme="minorHAnsi" w:cstheme="minorBidi"/>
              <w:noProof/>
              <w:lang w:eastAsia="de-DE"/>
            </w:rPr>
          </w:pPr>
          <w:hyperlink w:anchor="_Toc75430791" w:history="1">
            <w:r w:rsidR="00142EAB" w:rsidRPr="00142EAB">
              <w:rPr>
                <w:rStyle w:val="Hyperlink"/>
                <w:rFonts w:ascii="Arial" w:eastAsia="Times New Roman" w:hAnsi="Arial" w:cs="Arial"/>
                <w:noProof/>
              </w:rPr>
              <w:t>IV.</w:t>
            </w:r>
            <w:r w:rsidR="00142EAB" w:rsidRPr="00142EAB">
              <w:rPr>
                <w:rFonts w:asciiTheme="minorHAnsi" w:eastAsiaTheme="minorEastAsia" w:hAnsiTheme="minorHAnsi" w:cstheme="minorBidi"/>
                <w:noProof/>
                <w:lang w:eastAsia="de-DE"/>
              </w:rPr>
              <w:tab/>
            </w:r>
            <w:r w:rsidR="00142EAB" w:rsidRPr="00142EAB">
              <w:rPr>
                <w:rStyle w:val="Hyperlink"/>
                <w:rFonts w:ascii="Arial" w:eastAsia="Times New Roman" w:hAnsi="Arial" w:cs="Arial"/>
                <w:noProof/>
              </w:rPr>
              <w:t>Wahl der Elternvertretung der Kindertagespflege</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_Toc75430791 \h </w:instrText>
            </w:r>
            <w:r w:rsidR="00142EAB" w:rsidRPr="00142EAB">
              <w:rPr>
                <w:noProof/>
                <w:webHidden/>
              </w:rPr>
            </w:r>
            <w:r w:rsidR="00142EAB" w:rsidRPr="00142EAB">
              <w:rPr>
                <w:noProof/>
                <w:webHidden/>
              </w:rPr>
              <w:fldChar w:fldCharType="separate"/>
            </w:r>
            <w:r w:rsidR="00F96AE6">
              <w:rPr>
                <w:noProof/>
                <w:webHidden/>
              </w:rPr>
              <w:t>7</w:t>
            </w:r>
            <w:r w:rsidR="00142EAB" w:rsidRPr="00142EAB">
              <w:rPr>
                <w:noProof/>
                <w:webHidden/>
              </w:rPr>
              <w:fldChar w:fldCharType="end"/>
            </w:r>
          </w:hyperlink>
        </w:p>
        <w:p w14:paraId="68E67025" w14:textId="408CF9E5"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92" w:history="1">
            <w:r w:rsidR="00142EAB" w:rsidRPr="00142EAB">
              <w:rPr>
                <w:rStyle w:val="Hyperlink"/>
                <w:rFonts w:ascii="Arial" w:eastAsiaTheme="majorEastAsia" w:hAnsi="Arial" w:cs="Arial"/>
                <w:noProof/>
              </w:rPr>
              <w:t>§ 9 Grundlagen der Wahl</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_Toc75430792 \h </w:instrText>
            </w:r>
            <w:r w:rsidR="00142EAB" w:rsidRPr="00142EAB">
              <w:rPr>
                <w:noProof/>
                <w:webHidden/>
              </w:rPr>
            </w:r>
            <w:r w:rsidR="00142EAB" w:rsidRPr="00142EAB">
              <w:rPr>
                <w:noProof/>
                <w:webHidden/>
              </w:rPr>
              <w:fldChar w:fldCharType="separate"/>
            </w:r>
            <w:r w:rsidR="00F96AE6">
              <w:rPr>
                <w:noProof/>
                <w:webHidden/>
              </w:rPr>
              <w:t>7</w:t>
            </w:r>
            <w:r w:rsidR="00142EAB" w:rsidRPr="00142EAB">
              <w:rPr>
                <w:noProof/>
                <w:webHidden/>
              </w:rPr>
              <w:fldChar w:fldCharType="end"/>
            </w:r>
          </w:hyperlink>
        </w:p>
        <w:p w14:paraId="6B693C51" w14:textId="48A710CD"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93" w:history="1">
            <w:r w:rsidR="00142EAB" w:rsidRPr="00142EAB">
              <w:rPr>
                <w:rStyle w:val="Hyperlink"/>
                <w:rFonts w:ascii="Arial" w:eastAsiaTheme="majorEastAsia" w:hAnsi="Arial" w:cs="Arial"/>
                <w:noProof/>
              </w:rPr>
              <w:t>§ 10 Durchführung der Wahl</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_Toc75430793 \h </w:instrText>
            </w:r>
            <w:r w:rsidR="00142EAB" w:rsidRPr="00142EAB">
              <w:rPr>
                <w:noProof/>
                <w:webHidden/>
              </w:rPr>
            </w:r>
            <w:r w:rsidR="00142EAB" w:rsidRPr="00142EAB">
              <w:rPr>
                <w:noProof/>
                <w:webHidden/>
              </w:rPr>
              <w:fldChar w:fldCharType="separate"/>
            </w:r>
            <w:r w:rsidR="00F96AE6">
              <w:rPr>
                <w:noProof/>
                <w:webHidden/>
              </w:rPr>
              <w:t>8</w:t>
            </w:r>
            <w:r w:rsidR="00142EAB" w:rsidRPr="00142EAB">
              <w:rPr>
                <w:noProof/>
                <w:webHidden/>
              </w:rPr>
              <w:fldChar w:fldCharType="end"/>
            </w:r>
          </w:hyperlink>
        </w:p>
        <w:p w14:paraId="3F3BD973" w14:textId="0F62FCA9" w:rsidR="00142EAB" w:rsidRPr="00142EAB" w:rsidRDefault="00A727BC">
          <w:pPr>
            <w:pStyle w:val="Verzeichnis1"/>
            <w:tabs>
              <w:tab w:val="left" w:pos="440"/>
              <w:tab w:val="right" w:leader="dot" w:pos="9062"/>
            </w:tabs>
            <w:rPr>
              <w:rFonts w:asciiTheme="minorHAnsi" w:eastAsiaTheme="minorEastAsia" w:hAnsiTheme="minorHAnsi" w:cstheme="minorBidi"/>
              <w:noProof/>
              <w:lang w:eastAsia="de-DE"/>
            </w:rPr>
          </w:pPr>
          <w:hyperlink w:anchor="_Toc75430794" w:history="1">
            <w:r w:rsidR="00142EAB" w:rsidRPr="00142EAB">
              <w:rPr>
                <w:rStyle w:val="Hyperlink"/>
                <w:rFonts w:ascii="Arial" w:eastAsia="Times New Roman" w:hAnsi="Arial" w:cs="Arial"/>
                <w:noProof/>
              </w:rPr>
              <w:t>V.</w:t>
            </w:r>
            <w:r w:rsidR="00142EAB" w:rsidRPr="00142EAB">
              <w:rPr>
                <w:rFonts w:asciiTheme="minorHAnsi" w:eastAsiaTheme="minorEastAsia" w:hAnsiTheme="minorHAnsi" w:cstheme="minorBidi"/>
                <w:noProof/>
                <w:lang w:eastAsia="de-DE"/>
              </w:rPr>
              <w:tab/>
            </w:r>
            <w:r w:rsidR="00142EAB" w:rsidRPr="00142EAB">
              <w:rPr>
                <w:rStyle w:val="Hyperlink"/>
                <w:rFonts w:ascii="Arial" w:eastAsia="Times New Roman" w:hAnsi="Arial" w:cs="Arial"/>
                <w:noProof/>
              </w:rPr>
              <w:t>Schlussvorschriften</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_Toc75430794 \h </w:instrText>
            </w:r>
            <w:r w:rsidR="00142EAB" w:rsidRPr="00142EAB">
              <w:rPr>
                <w:noProof/>
                <w:webHidden/>
              </w:rPr>
            </w:r>
            <w:r w:rsidR="00142EAB" w:rsidRPr="00142EAB">
              <w:rPr>
                <w:noProof/>
                <w:webHidden/>
              </w:rPr>
              <w:fldChar w:fldCharType="separate"/>
            </w:r>
            <w:r w:rsidR="00F96AE6">
              <w:rPr>
                <w:noProof/>
                <w:webHidden/>
              </w:rPr>
              <w:t>8</w:t>
            </w:r>
            <w:r w:rsidR="00142EAB" w:rsidRPr="00142EAB">
              <w:rPr>
                <w:noProof/>
                <w:webHidden/>
              </w:rPr>
              <w:fldChar w:fldCharType="end"/>
            </w:r>
          </w:hyperlink>
        </w:p>
        <w:p w14:paraId="7611EB83" w14:textId="517B8214"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95" w:history="1">
            <w:r w:rsidR="00142EAB" w:rsidRPr="00142EAB">
              <w:rPr>
                <w:rStyle w:val="Hyperlink"/>
                <w:rFonts w:ascii="Arial" w:hAnsi="Arial" w:cs="Arial"/>
                <w:noProof/>
              </w:rPr>
              <w:t>§ 11 Schutz personenbezogener Daten</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_Toc75430795 \h </w:instrText>
            </w:r>
            <w:r w:rsidR="00142EAB" w:rsidRPr="00142EAB">
              <w:rPr>
                <w:noProof/>
                <w:webHidden/>
              </w:rPr>
            </w:r>
            <w:r w:rsidR="00142EAB" w:rsidRPr="00142EAB">
              <w:rPr>
                <w:noProof/>
                <w:webHidden/>
              </w:rPr>
              <w:fldChar w:fldCharType="separate"/>
            </w:r>
            <w:r w:rsidR="00F96AE6">
              <w:rPr>
                <w:noProof/>
                <w:webHidden/>
              </w:rPr>
              <w:t>8</w:t>
            </w:r>
            <w:r w:rsidR="00142EAB" w:rsidRPr="00142EAB">
              <w:rPr>
                <w:noProof/>
                <w:webHidden/>
              </w:rPr>
              <w:fldChar w:fldCharType="end"/>
            </w:r>
          </w:hyperlink>
        </w:p>
        <w:p w14:paraId="2884FF85" w14:textId="14E49C96" w:rsidR="00142EAB" w:rsidRPr="00142EAB" w:rsidRDefault="00A727BC">
          <w:pPr>
            <w:pStyle w:val="Verzeichnis2"/>
            <w:tabs>
              <w:tab w:val="right" w:leader="dot" w:pos="9062"/>
            </w:tabs>
            <w:rPr>
              <w:rFonts w:asciiTheme="minorHAnsi" w:eastAsiaTheme="minorEastAsia" w:hAnsiTheme="minorHAnsi" w:cstheme="minorBidi"/>
              <w:noProof/>
              <w:lang w:eastAsia="de-DE"/>
            </w:rPr>
          </w:pPr>
          <w:hyperlink w:anchor="_Toc75430796" w:history="1">
            <w:r w:rsidR="00142EAB" w:rsidRPr="00142EAB">
              <w:rPr>
                <w:rStyle w:val="Hyperlink"/>
                <w:rFonts w:ascii="Arial" w:hAnsi="Arial" w:cs="Arial"/>
                <w:noProof/>
              </w:rPr>
              <w:t>§ 12 Inkrafttreten und Änderungen an der Geschäftsordnung</w:t>
            </w:r>
            <w:r w:rsidR="00142EAB" w:rsidRPr="00142EAB">
              <w:rPr>
                <w:noProof/>
                <w:webHidden/>
              </w:rPr>
              <w:tab/>
            </w:r>
            <w:r w:rsidR="00142EAB" w:rsidRPr="00142EAB">
              <w:rPr>
                <w:noProof/>
                <w:webHidden/>
              </w:rPr>
              <w:fldChar w:fldCharType="begin"/>
            </w:r>
            <w:r w:rsidR="00142EAB" w:rsidRPr="00142EAB">
              <w:rPr>
                <w:noProof/>
                <w:webHidden/>
              </w:rPr>
              <w:instrText xml:space="preserve"> PAGEREF _Toc75430796 \h </w:instrText>
            </w:r>
            <w:r w:rsidR="00142EAB" w:rsidRPr="00142EAB">
              <w:rPr>
                <w:noProof/>
                <w:webHidden/>
              </w:rPr>
            </w:r>
            <w:r w:rsidR="00142EAB" w:rsidRPr="00142EAB">
              <w:rPr>
                <w:noProof/>
                <w:webHidden/>
              </w:rPr>
              <w:fldChar w:fldCharType="separate"/>
            </w:r>
            <w:r w:rsidR="00F96AE6">
              <w:rPr>
                <w:noProof/>
                <w:webHidden/>
              </w:rPr>
              <w:t>8</w:t>
            </w:r>
            <w:r w:rsidR="00142EAB" w:rsidRPr="00142EAB">
              <w:rPr>
                <w:noProof/>
                <w:webHidden/>
              </w:rPr>
              <w:fldChar w:fldCharType="end"/>
            </w:r>
          </w:hyperlink>
        </w:p>
        <w:p w14:paraId="17D5FCBA" w14:textId="114B5FC5" w:rsidR="00316B1C" w:rsidRPr="00420550" w:rsidRDefault="00316B1C">
          <w:pPr>
            <w:rPr>
              <w:rFonts w:ascii="Arial" w:hAnsi="Arial" w:cs="Arial"/>
            </w:rPr>
          </w:pPr>
          <w:r w:rsidRPr="00142EAB">
            <w:rPr>
              <w:rFonts w:ascii="Arial" w:hAnsi="Arial" w:cs="Arial"/>
            </w:rPr>
            <w:fldChar w:fldCharType="end"/>
          </w:r>
        </w:p>
      </w:sdtContent>
    </w:sdt>
    <w:p w14:paraId="65A45E83" w14:textId="77777777" w:rsidR="00316B1C" w:rsidRPr="00420550" w:rsidRDefault="00316B1C">
      <w:pPr>
        <w:spacing w:after="0" w:line="240" w:lineRule="auto"/>
        <w:rPr>
          <w:rFonts w:ascii="Arial" w:hAnsi="Arial" w:cs="Arial"/>
          <w:b/>
          <w:bCs/>
          <w:sz w:val="28"/>
          <w:szCs w:val="28"/>
        </w:rPr>
      </w:pPr>
      <w:r w:rsidRPr="00420550">
        <w:rPr>
          <w:rFonts w:ascii="Arial" w:hAnsi="Arial" w:cs="Arial"/>
          <w:b/>
          <w:bCs/>
          <w:sz w:val="28"/>
          <w:szCs w:val="28"/>
        </w:rPr>
        <w:br w:type="page"/>
      </w:r>
    </w:p>
    <w:p w14:paraId="4E246CE3" w14:textId="77777777" w:rsidR="00C422E0" w:rsidRPr="00420550" w:rsidRDefault="00C422E0" w:rsidP="00420550">
      <w:pPr>
        <w:pStyle w:val="berschrift1"/>
        <w:spacing w:after="240"/>
        <w:ind w:left="357"/>
        <w:rPr>
          <w:rFonts w:ascii="Arial" w:hAnsi="Arial" w:cs="Arial"/>
        </w:rPr>
      </w:pPr>
      <w:bookmarkStart w:id="0" w:name="_Toc75430779"/>
      <w:r w:rsidRPr="00420550">
        <w:rPr>
          <w:rFonts w:ascii="Arial" w:hAnsi="Arial" w:cs="Arial"/>
        </w:rPr>
        <w:lastRenderedPageBreak/>
        <w:t>Präambel</w:t>
      </w:r>
      <w:bookmarkEnd w:id="0"/>
    </w:p>
    <w:p w14:paraId="4C97BC23" w14:textId="026019E1" w:rsidR="006C1437" w:rsidRPr="00420550" w:rsidRDefault="006C1437" w:rsidP="00420550">
      <w:pPr>
        <w:pStyle w:val="Listenabsatz"/>
        <w:ind w:left="0"/>
        <w:jc w:val="both"/>
        <w:rPr>
          <w:rFonts w:ascii="Arial" w:hAnsi="Arial" w:cs="Arial"/>
        </w:rPr>
      </w:pPr>
      <w:r w:rsidRPr="00420550">
        <w:rPr>
          <w:rFonts w:ascii="Arial" w:hAnsi="Arial" w:cs="Arial"/>
          <w:bdr w:val="none" w:sz="0" w:space="0" w:color="auto" w:frame="1"/>
        </w:rPr>
        <w:t>Gemäß Art. 6 Abs. 2 Grundgesetz sind „Pflege und Erziehung der Kinder […] das natürliche Recht der Eltern und die zuvörderst ihnen obliegende Pflicht.“ Für den Bereich der Tageseinrichtungen (§</w:t>
      </w:r>
      <w:r w:rsidR="00CD45AF" w:rsidRPr="00420550">
        <w:rPr>
          <w:rFonts w:ascii="Arial" w:hAnsi="Arial" w:cs="Arial"/>
          <w:bdr w:val="none" w:sz="0" w:space="0" w:color="auto" w:frame="1"/>
        </w:rPr>
        <w:t xml:space="preserve"> </w:t>
      </w:r>
      <w:r w:rsidRPr="00420550">
        <w:rPr>
          <w:rFonts w:ascii="Arial" w:hAnsi="Arial" w:cs="Arial"/>
          <w:bdr w:val="none" w:sz="0" w:space="0" w:color="auto" w:frame="1"/>
        </w:rPr>
        <w:t xml:space="preserve">22 SGB VIII) gilt nach § 22a SGB VIII „Die Erziehungsberechtigten sind an den Entscheidungen in wesentlichen Angelegenheiten der Erziehung, Bildung und Betreuung zu beteiligen.“  </w:t>
      </w:r>
      <w:r w:rsidR="007925DE">
        <w:rPr>
          <w:rFonts w:ascii="Arial" w:hAnsi="Arial" w:cs="Arial"/>
          <w:bdr w:val="none" w:sz="0" w:space="0" w:color="auto" w:frame="1"/>
        </w:rPr>
        <w:t xml:space="preserve">In NRW </w:t>
      </w:r>
      <w:r w:rsidRPr="00420550">
        <w:rPr>
          <w:rFonts w:ascii="Arial" w:hAnsi="Arial" w:cs="Arial"/>
          <w:bdr w:val="none" w:sz="0" w:space="0" w:color="auto" w:frame="1"/>
        </w:rPr>
        <w:t xml:space="preserve">wird dies durch das Gesetz zur frühen Bildung und Förderung von Kindern (Kinderbildungsgesetz - KiBiz) - </w:t>
      </w:r>
      <w:r w:rsidR="00265F57">
        <w:rPr>
          <w:rFonts w:ascii="Arial" w:hAnsi="Arial" w:cs="Arial"/>
          <w:bdr w:val="none" w:sz="0" w:space="0" w:color="auto" w:frame="1"/>
        </w:rPr>
        <w:t>Sechstes</w:t>
      </w:r>
      <w:r w:rsidR="00265F57" w:rsidRPr="00420550">
        <w:rPr>
          <w:rFonts w:ascii="Arial" w:hAnsi="Arial" w:cs="Arial"/>
          <w:bdr w:val="none" w:sz="0" w:space="0" w:color="auto" w:frame="1"/>
        </w:rPr>
        <w:t xml:space="preserve"> </w:t>
      </w:r>
      <w:r w:rsidRPr="00420550">
        <w:rPr>
          <w:rFonts w:ascii="Arial" w:hAnsi="Arial" w:cs="Arial"/>
          <w:bdr w:val="none" w:sz="0" w:space="0" w:color="auto" w:frame="1"/>
        </w:rPr>
        <w:t xml:space="preserve">Gesetz zur Ausführung des </w:t>
      </w:r>
      <w:r w:rsidR="007925DE">
        <w:rPr>
          <w:rFonts w:ascii="Arial" w:hAnsi="Arial" w:cs="Arial"/>
          <w:bdr w:val="none" w:sz="0" w:space="0" w:color="auto" w:frame="1"/>
        </w:rPr>
        <w:t>Achten Buches Sozialgesetzbuch</w:t>
      </w:r>
      <w:r w:rsidRPr="00420550">
        <w:rPr>
          <w:rFonts w:ascii="Arial" w:hAnsi="Arial" w:cs="Arial"/>
          <w:bdr w:val="none" w:sz="0" w:space="0" w:color="auto" w:frame="1"/>
        </w:rPr>
        <w:t xml:space="preserve">, </w:t>
      </w:r>
      <w:r w:rsidR="00265F57">
        <w:rPr>
          <w:rFonts w:ascii="Arial" w:hAnsi="Arial" w:cs="Arial"/>
          <w:bdr w:val="none" w:sz="0" w:space="0" w:color="auto" w:frame="1"/>
        </w:rPr>
        <w:t>vom</w:t>
      </w:r>
      <w:r w:rsidR="00265F57" w:rsidRPr="00420550">
        <w:rPr>
          <w:rFonts w:ascii="Arial" w:hAnsi="Arial" w:cs="Arial"/>
          <w:bdr w:val="none" w:sz="0" w:space="0" w:color="auto" w:frame="1"/>
        </w:rPr>
        <w:t xml:space="preserve"> </w:t>
      </w:r>
      <w:r w:rsidR="00265F57">
        <w:rPr>
          <w:rFonts w:ascii="Arial" w:hAnsi="Arial" w:cs="Arial"/>
          <w:bdr w:val="none" w:sz="0" w:space="0" w:color="auto" w:frame="1"/>
        </w:rPr>
        <w:t>03.12.2019</w:t>
      </w:r>
      <w:r w:rsidRPr="00420550">
        <w:rPr>
          <w:rFonts w:ascii="Arial" w:hAnsi="Arial" w:cs="Arial"/>
          <w:bdr w:val="none" w:sz="0" w:space="0" w:color="auto" w:frame="1"/>
        </w:rPr>
        <w:t xml:space="preserve">, umgesetzt. </w:t>
      </w:r>
      <w:r w:rsidRPr="00420550">
        <w:rPr>
          <w:rFonts w:ascii="Arial" w:hAnsi="Arial" w:cs="Arial"/>
        </w:rPr>
        <w:t>Die §§ 9-11 regeln darin die Zusammenarbeit mit den Eltern und die Elternmitwirkung.</w:t>
      </w:r>
    </w:p>
    <w:p w14:paraId="40DADEC5" w14:textId="4A253A35" w:rsidR="007925DE" w:rsidRDefault="007925DE" w:rsidP="006F623C">
      <w:pPr>
        <w:pStyle w:val="Listenabsatz"/>
        <w:ind w:left="0"/>
        <w:jc w:val="both"/>
        <w:rPr>
          <w:rFonts w:ascii="Arial" w:hAnsi="Arial" w:cs="Arial"/>
          <w:bdr w:val="none" w:sz="0" w:space="0" w:color="auto" w:frame="1"/>
        </w:rPr>
      </w:pPr>
      <w:r>
        <w:rPr>
          <w:rFonts w:ascii="Arial" w:hAnsi="Arial" w:cs="Arial"/>
          <w:bdr w:val="none" w:sz="0" w:space="0" w:color="auto" w:frame="1"/>
        </w:rPr>
        <w:t>§ 11 Absatz 2 „</w:t>
      </w:r>
      <w:r w:rsidRPr="007925DE">
        <w:rPr>
          <w:rFonts w:ascii="Arial" w:hAnsi="Arial" w:cs="Arial"/>
          <w:bdr w:val="none" w:sz="0" w:space="0" w:color="auto" w:frame="1"/>
        </w:rPr>
        <w:t>Die Elternbeiräte der Tageseinrichtungen für Kinder und gegebenenfalls eine Elternvertretung von Eltern, deren Kinder in Kindertagespflege betreut werden, können sich auf örtlicher Ebene zu der Versammlung von Elternbeiräten zusammenschließen und ihre Interessen gegenüber den Trägern der Jugendhilfe vertreten.</w:t>
      </w:r>
      <w:r>
        <w:rPr>
          <w:rFonts w:ascii="Arial" w:hAnsi="Arial" w:cs="Arial"/>
          <w:bdr w:val="none" w:sz="0" w:space="0" w:color="auto" w:frame="1"/>
        </w:rPr>
        <w:t>“</w:t>
      </w:r>
    </w:p>
    <w:p w14:paraId="7389C5FC" w14:textId="456EA5C9" w:rsidR="00D3646C" w:rsidRDefault="006C1437" w:rsidP="006F623C">
      <w:pPr>
        <w:pStyle w:val="Listenabsatz"/>
        <w:ind w:left="0"/>
        <w:jc w:val="both"/>
        <w:rPr>
          <w:rFonts w:ascii="Arial" w:hAnsi="Arial" w:cs="Arial"/>
          <w:bdr w:val="none" w:sz="0" w:space="0" w:color="auto" w:frame="1"/>
        </w:rPr>
      </w:pPr>
      <w:r w:rsidRPr="00420550">
        <w:rPr>
          <w:rFonts w:ascii="Arial" w:hAnsi="Arial" w:cs="Arial"/>
          <w:bdr w:val="none" w:sz="0" w:space="0" w:color="auto" w:frame="1"/>
        </w:rPr>
        <w:t>§ 11 Absatz 4 KiBiz besagt „Näheres zum Verfahren und über die Zusammensetzung der Gremien auf Jugendamts- und Landesebene regeln die Versammlungen der Elternbeiräte und der Jugendamtselternbeiräte in einer Geschäftsordnung.“</w:t>
      </w:r>
    </w:p>
    <w:p w14:paraId="5FEE8A87" w14:textId="1FA238AE" w:rsidR="007823B2" w:rsidRPr="00420550" w:rsidRDefault="006C1437" w:rsidP="006F623C">
      <w:pPr>
        <w:pStyle w:val="Listenabsatz"/>
        <w:ind w:left="0"/>
        <w:jc w:val="both"/>
        <w:rPr>
          <w:rFonts w:ascii="Arial" w:hAnsi="Arial" w:cs="Arial"/>
        </w:rPr>
      </w:pPr>
      <w:r w:rsidRPr="00420550">
        <w:rPr>
          <w:rFonts w:ascii="Arial" w:hAnsi="Arial" w:cs="Arial"/>
          <w:bdr w:val="none" w:sz="0" w:space="0" w:color="auto" w:frame="1"/>
        </w:rPr>
        <w:t>Unter Zugrundelegung dieser Bestimmungen beschließt die V</w:t>
      </w:r>
      <w:r w:rsidR="00D3646C">
        <w:rPr>
          <w:rFonts w:ascii="Arial" w:hAnsi="Arial" w:cs="Arial"/>
          <w:bdr w:val="none" w:sz="0" w:space="0" w:color="auto" w:frame="1"/>
        </w:rPr>
        <w:t>ersammlung der Elternbeiräte</w:t>
      </w:r>
      <w:r w:rsidR="00262F19">
        <w:rPr>
          <w:rFonts w:ascii="Arial" w:hAnsi="Arial" w:cs="Arial"/>
          <w:bdr w:val="none" w:sz="0" w:space="0" w:color="auto" w:frame="1"/>
        </w:rPr>
        <w:t xml:space="preserve"> (</w:t>
      </w:r>
      <w:r w:rsidR="00D3646C">
        <w:rPr>
          <w:rFonts w:ascii="Arial" w:hAnsi="Arial" w:cs="Arial"/>
          <w:bdr w:val="none" w:sz="0" w:space="0" w:color="auto" w:frame="1"/>
        </w:rPr>
        <w:t>V</w:t>
      </w:r>
      <w:r w:rsidRPr="00420550">
        <w:rPr>
          <w:rFonts w:ascii="Arial" w:hAnsi="Arial" w:cs="Arial"/>
          <w:bdr w:val="none" w:sz="0" w:space="0" w:color="auto" w:frame="1"/>
        </w:rPr>
        <w:t>EBR</w:t>
      </w:r>
      <w:r w:rsidR="00262F19">
        <w:rPr>
          <w:rFonts w:ascii="Arial" w:hAnsi="Arial" w:cs="Arial"/>
          <w:bdr w:val="none" w:sz="0" w:space="0" w:color="auto" w:frame="1"/>
        </w:rPr>
        <w:t>)</w:t>
      </w:r>
      <w:r w:rsidRPr="00420550">
        <w:rPr>
          <w:rFonts w:ascii="Arial" w:hAnsi="Arial" w:cs="Arial"/>
          <w:bdr w:val="none" w:sz="0" w:space="0" w:color="auto" w:frame="1"/>
        </w:rPr>
        <w:t xml:space="preserve"> folgende Geschäftsordnung</w:t>
      </w:r>
      <w:r w:rsidR="009B766C" w:rsidRPr="00420550">
        <w:rPr>
          <w:rFonts w:ascii="Arial" w:hAnsi="Arial" w:cs="Arial"/>
        </w:rPr>
        <w:t>.</w:t>
      </w:r>
    </w:p>
    <w:p w14:paraId="5E278C89" w14:textId="77777777" w:rsidR="00CD45AF" w:rsidRPr="00420550" w:rsidRDefault="00CD45AF" w:rsidP="006F623C">
      <w:pPr>
        <w:pStyle w:val="Listenabsatz"/>
        <w:ind w:left="0"/>
        <w:jc w:val="both"/>
        <w:rPr>
          <w:rFonts w:ascii="Arial" w:hAnsi="Arial" w:cs="Arial"/>
          <w:b/>
          <w:bCs/>
        </w:rPr>
      </w:pPr>
    </w:p>
    <w:p w14:paraId="1DD8B0AB" w14:textId="74423AC2" w:rsidR="009B766C" w:rsidRPr="00420550" w:rsidRDefault="00CD45AF" w:rsidP="00420550">
      <w:pPr>
        <w:keepNext/>
        <w:keepLines/>
        <w:numPr>
          <w:ilvl w:val="0"/>
          <w:numId w:val="11"/>
        </w:numPr>
        <w:spacing w:before="240" w:after="240"/>
        <w:jc w:val="center"/>
        <w:outlineLvl w:val="0"/>
        <w:rPr>
          <w:rFonts w:ascii="Arial" w:eastAsia="Times New Roman" w:hAnsi="Arial" w:cs="Arial"/>
          <w:b/>
          <w:bCs/>
          <w:sz w:val="28"/>
          <w:szCs w:val="28"/>
        </w:rPr>
      </w:pPr>
      <w:bookmarkStart w:id="1" w:name="_Toc70973629"/>
      <w:bookmarkStart w:id="2" w:name="_Toc75430780"/>
      <w:bookmarkEnd w:id="1"/>
      <w:r w:rsidRPr="00420550">
        <w:rPr>
          <w:rFonts w:ascii="Arial" w:eastAsia="Times New Roman" w:hAnsi="Arial" w:cs="Arial"/>
          <w:b/>
          <w:bCs/>
          <w:sz w:val="28"/>
          <w:szCs w:val="28"/>
        </w:rPr>
        <w:t>Versammlung der Elternbeiräte</w:t>
      </w:r>
      <w:bookmarkEnd w:id="2"/>
    </w:p>
    <w:p w14:paraId="2195CA8B" w14:textId="37622457" w:rsidR="00AB25C9" w:rsidRPr="00420550" w:rsidRDefault="00CD45AF" w:rsidP="009948DA">
      <w:pPr>
        <w:pStyle w:val="berschrift2"/>
        <w:spacing w:after="240"/>
        <w:jc w:val="center"/>
        <w:rPr>
          <w:rFonts w:ascii="Arial" w:hAnsi="Arial" w:cs="Arial"/>
          <w:b/>
          <w:bCs/>
          <w:color w:val="auto"/>
          <w:sz w:val="22"/>
          <w:szCs w:val="22"/>
        </w:rPr>
      </w:pPr>
      <w:bookmarkStart w:id="3" w:name="_Toc75430781"/>
      <w:r w:rsidRPr="00420550">
        <w:rPr>
          <w:rFonts w:ascii="Arial" w:hAnsi="Arial" w:cs="Arial"/>
          <w:b/>
          <w:bCs/>
          <w:color w:val="auto"/>
          <w:sz w:val="22"/>
          <w:szCs w:val="22"/>
        </w:rPr>
        <w:t>§ 1 Grundlagen und Zweck</w:t>
      </w:r>
      <w:bookmarkEnd w:id="3"/>
    </w:p>
    <w:p w14:paraId="2D46B43F" w14:textId="20535E31" w:rsidR="00CD45AF" w:rsidRPr="00420550" w:rsidRDefault="00CD45AF" w:rsidP="002C7B95">
      <w:pPr>
        <w:pStyle w:val="Listenabsatz"/>
        <w:numPr>
          <w:ilvl w:val="0"/>
          <w:numId w:val="1"/>
        </w:numPr>
        <w:spacing w:before="240"/>
        <w:ind w:left="567" w:hanging="567"/>
        <w:jc w:val="both"/>
        <w:rPr>
          <w:rFonts w:ascii="Arial" w:hAnsi="Arial" w:cs="Arial"/>
        </w:rPr>
      </w:pPr>
      <w:r w:rsidRPr="00420550">
        <w:rPr>
          <w:rFonts w:ascii="Arial" w:hAnsi="Arial" w:cs="Arial"/>
        </w:rPr>
        <w:t>Die Versammlung der Elternbeiräte (</w:t>
      </w:r>
      <w:r w:rsidR="00931F6A" w:rsidRPr="00420550">
        <w:rPr>
          <w:rFonts w:ascii="Arial" w:hAnsi="Arial" w:cs="Arial"/>
        </w:rPr>
        <w:t>VEBR</w:t>
      </w:r>
      <w:r w:rsidRPr="00420550">
        <w:rPr>
          <w:rFonts w:ascii="Arial" w:hAnsi="Arial" w:cs="Arial"/>
        </w:rPr>
        <w:t xml:space="preserve">) ist der Zusammenschluss der Elternbeiräte der Kindertageseinrichtungen und der Elternvertreter der Kindertagespflege auf kommunaler Ebene gemäß § 11 Abs. 2 KiBiz in </w:t>
      </w:r>
      <w:r w:rsidR="00D3646C" w:rsidRPr="00420550">
        <w:rPr>
          <w:rFonts w:ascii="Arial" w:hAnsi="Arial" w:cs="Arial"/>
        </w:rPr>
        <w:t>V</w:t>
      </w:r>
      <w:r w:rsidR="00D3646C">
        <w:rPr>
          <w:rFonts w:ascii="Arial" w:hAnsi="Arial" w:cs="Arial"/>
        </w:rPr>
        <w:t>erb</w:t>
      </w:r>
      <w:r w:rsidR="00D3646C" w:rsidRPr="00420550">
        <w:rPr>
          <w:rFonts w:ascii="Arial" w:hAnsi="Arial" w:cs="Arial"/>
        </w:rPr>
        <w:t xml:space="preserve">indung </w:t>
      </w:r>
      <w:r w:rsidRPr="00420550">
        <w:rPr>
          <w:rFonts w:ascii="Arial" w:hAnsi="Arial" w:cs="Arial"/>
        </w:rPr>
        <w:t>mit den §§ 22 und 22a SGB VIII.</w:t>
      </w:r>
    </w:p>
    <w:p w14:paraId="15714A2B" w14:textId="53DF651F" w:rsidR="00150894" w:rsidRPr="00420550" w:rsidRDefault="00CD45AF" w:rsidP="00420550">
      <w:pPr>
        <w:pStyle w:val="Listenabsatz"/>
        <w:numPr>
          <w:ilvl w:val="0"/>
          <w:numId w:val="1"/>
        </w:numPr>
        <w:ind w:left="567" w:hanging="567"/>
        <w:jc w:val="both"/>
        <w:rPr>
          <w:rFonts w:ascii="Arial" w:hAnsi="Arial" w:cs="Arial"/>
        </w:rPr>
      </w:pPr>
      <w:r w:rsidRPr="00420550">
        <w:rPr>
          <w:rFonts w:ascii="Arial" w:hAnsi="Arial" w:cs="Arial"/>
        </w:rPr>
        <w:t xml:space="preserve">Aufgabe der </w:t>
      </w:r>
      <w:r w:rsidR="00931F6A" w:rsidRPr="00420550">
        <w:rPr>
          <w:rFonts w:ascii="Arial" w:hAnsi="Arial" w:cs="Arial"/>
        </w:rPr>
        <w:t>VEBR</w:t>
      </w:r>
      <w:r w:rsidRPr="00420550">
        <w:rPr>
          <w:rFonts w:ascii="Arial" w:hAnsi="Arial" w:cs="Arial"/>
        </w:rPr>
        <w:t xml:space="preserve"> ist es, alle Fragen, welche die Mitwirkung der Eltern in Kindertageseinrichtungen und Kindertagespflege (im Folgenden Kindertagesbetreuung) betreffen, zu erörtern, sowie für gegenseitige Unterrichtung und Erfahrungsaustausch zwischen </w:t>
      </w:r>
      <w:r w:rsidR="007925DE">
        <w:rPr>
          <w:rFonts w:ascii="Arial" w:hAnsi="Arial" w:cs="Arial"/>
        </w:rPr>
        <w:t>ihren</w:t>
      </w:r>
      <w:r w:rsidR="007925DE" w:rsidRPr="00420550">
        <w:rPr>
          <w:rFonts w:ascii="Arial" w:hAnsi="Arial" w:cs="Arial"/>
        </w:rPr>
        <w:t xml:space="preserve"> </w:t>
      </w:r>
      <w:r w:rsidRPr="00420550">
        <w:rPr>
          <w:rFonts w:ascii="Arial" w:hAnsi="Arial" w:cs="Arial"/>
        </w:rPr>
        <w:t>Mitgliedern zu sorgen.</w:t>
      </w:r>
    </w:p>
    <w:p w14:paraId="68BECF83" w14:textId="4D4617E9" w:rsidR="00150894" w:rsidRDefault="00CD45AF" w:rsidP="00420550">
      <w:pPr>
        <w:pStyle w:val="Listenabsatz"/>
        <w:numPr>
          <w:ilvl w:val="0"/>
          <w:numId w:val="1"/>
        </w:numPr>
        <w:ind w:left="567" w:hanging="567"/>
        <w:jc w:val="both"/>
        <w:rPr>
          <w:rFonts w:ascii="Arial" w:hAnsi="Arial" w:cs="Arial"/>
        </w:rPr>
      </w:pPr>
      <w:r w:rsidRPr="00420550">
        <w:rPr>
          <w:rFonts w:ascii="Arial" w:hAnsi="Arial" w:cs="Arial"/>
        </w:rPr>
        <w:t xml:space="preserve">Die </w:t>
      </w:r>
      <w:r w:rsidR="00931F6A" w:rsidRPr="00420550">
        <w:rPr>
          <w:rFonts w:ascii="Arial" w:hAnsi="Arial" w:cs="Arial"/>
        </w:rPr>
        <w:t>VEBR</w:t>
      </w:r>
      <w:r w:rsidRPr="00420550">
        <w:rPr>
          <w:rFonts w:ascii="Arial" w:hAnsi="Arial" w:cs="Arial"/>
        </w:rPr>
        <w:t xml:space="preserve"> wählt den Jugendamtselternbeirat (JAEB) gemäß § 11 Abs. 2 KiBiz. Die Mitglieder der Versammlung der Elternbeiräte haben bei der Wahl aktives und passives Wahlrecht. Die Wahl des JAEB wird in Abschnitt </w:t>
      </w:r>
      <w:r w:rsidR="007925DE">
        <w:rPr>
          <w:rFonts w:ascii="Arial" w:hAnsi="Arial" w:cs="Arial"/>
        </w:rPr>
        <w:t>III</w:t>
      </w:r>
      <w:r w:rsidR="007925DE" w:rsidRPr="00420550">
        <w:rPr>
          <w:rFonts w:ascii="Arial" w:hAnsi="Arial" w:cs="Arial"/>
        </w:rPr>
        <w:t xml:space="preserve"> </w:t>
      </w:r>
      <w:r w:rsidRPr="00420550">
        <w:rPr>
          <w:rFonts w:ascii="Arial" w:hAnsi="Arial" w:cs="Arial"/>
        </w:rPr>
        <w:t xml:space="preserve">Wahl des Jugendamtselternbeirats geregelt. </w:t>
      </w:r>
      <w:r w:rsidRPr="00420550">
        <w:rPr>
          <w:rFonts w:ascii="Arial" w:hAnsi="Arial" w:cs="Arial"/>
          <w:highlight w:val="yellow"/>
        </w:rPr>
        <w:t>Optional: Der Jugendamtselternbeirat führt den Namen „Stadtelternbeirat (SER</w:t>
      </w:r>
      <w:r w:rsidR="00150894" w:rsidRPr="00420550">
        <w:rPr>
          <w:rFonts w:ascii="Arial" w:hAnsi="Arial" w:cs="Arial"/>
          <w:highlight w:val="yellow"/>
        </w:rPr>
        <w:t>)</w:t>
      </w:r>
      <w:r w:rsidRPr="00420550">
        <w:rPr>
          <w:rFonts w:ascii="Arial" w:hAnsi="Arial" w:cs="Arial"/>
          <w:highlight w:val="yellow"/>
        </w:rPr>
        <w:t>“.</w:t>
      </w:r>
    </w:p>
    <w:p w14:paraId="6D6C2DF6" w14:textId="59212CC1" w:rsidR="00CD45AF" w:rsidRPr="00420550" w:rsidRDefault="00CD45AF" w:rsidP="00420550">
      <w:pPr>
        <w:pStyle w:val="Listenabsatz"/>
        <w:numPr>
          <w:ilvl w:val="0"/>
          <w:numId w:val="1"/>
        </w:numPr>
        <w:ind w:left="567" w:hanging="567"/>
        <w:jc w:val="both"/>
        <w:rPr>
          <w:rFonts w:ascii="Arial" w:hAnsi="Arial" w:cs="Arial"/>
        </w:rPr>
      </w:pPr>
      <w:r w:rsidRPr="00420550">
        <w:rPr>
          <w:rFonts w:ascii="Arial" w:hAnsi="Arial" w:cs="Arial"/>
        </w:rPr>
        <w:t xml:space="preserve">Die VEBR beschließt darüber, ob der JAEB für einen Zeitraum von ein oder zwei Jahren gewählt wird. </w:t>
      </w:r>
      <w:r w:rsidRPr="00262F19">
        <w:rPr>
          <w:rFonts w:ascii="Arial" w:hAnsi="Arial" w:cs="Arial"/>
        </w:rPr>
        <w:t xml:space="preserve">Der JAEB wird bis zu einem anderweitigen Beschluss für </w:t>
      </w:r>
      <w:r w:rsidRPr="00262F19">
        <w:rPr>
          <w:rFonts w:ascii="Arial" w:hAnsi="Arial" w:cs="Arial"/>
          <w:highlight w:val="yellow"/>
        </w:rPr>
        <w:t>Optional: ein / zwei Jahre</w:t>
      </w:r>
      <w:r w:rsidRPr="00262F19">
        <w:rPr>
          <w:rFonts w:ascii="Arial" w:hAnsi="Arial" w:cs="Arial"/>
        </w:rPr>
        <w:t xml:space="preserve"> gewählt.</w:t>
      </w:r>
    </w:p>
    <w:p w14:paraId="772FD838" w14:textId="77777777" w:rsidR="00AB25C9" w:rsidRPr="00420550" w:rsidRDefault="00AB25C9" w:rsidP="00150894">
      <w:pPr>
        <w:ind w:left="708" w:hanging="708"/>
        <w:rPr>
          <w:rFonts w:ascii="Arial" w:hAnsi="Arial" w:cs="Arial"/>
          <w:b/>
          <w:bCs/>
        </w:rPr>
      </w:pPr>
    </w:p>
    <w:p w14:paraId="0186CBEB" w14:textId="381E6B2B" w:rsidR="00AB25C9" w:rsidRPr="00420550" w:rsidRDefault="00150894" w:rsidP="009948DA">
      <w:pPr>
        <w:pStyle w:val="berschrift2"/>
        <w:spacing w:after="240"/>
        <w:jc w:val="center"/>
        <w:rPr>
          <w:rFonts w:ascii="Arial" w:hAnsi="Arial" w:cs="Arial"/>
          <w:b/>
          <w:bCs/>
          <w:color w:val="auto"/>
          <w:sz w:val="22"/>
          <w:szCs w:val="22"/>
        </w:rPr>
      </w:pPr>
      <w:bookmarkStart w:id="4" w:name="_Toc75430782"/>
      <w:r w:rsidRPr="00420550">
        <w:rPr>
          <w:rFonts w:ascii="Arial" w:hAnsi="Arial" w:cs="Arial"/>
          <w:b/>
          <w:bCs/>
          <w:color w:val="auto"/>
          <w:sz w:val="22"/>
          <w:szCs w:val="22"/>
        </w:rPr>
        <w:lastRenderedPageBreak/>
        <w:t>§ 2 Mitgliedschaft in der Versammlung der Elternbeiräte</w:t>
      </w:r>
      <w:bookmarkEnd w:id="4"/>
    </w:p>
    <w:p w14:paraId="5A926854" w14:textId="71C4DDB6" w:rsidR="00150894" w:rsidRPr="00420550" w:rsidRDefault="00AD699E" w:rsidP="00020139">
      <w:pPr>
        <w:pStyle w:val="Listenabsatz"/>
        <w:numPr>
          <w:ilvl w:val="0"/>
          <w:numId w:val="10"/>
        </w:numPr>
        <w:spacing w:before="240"/>
        <w:ind w:left="567" w:hanging="567"/>
        <w:jc w:val="both"/>
        <w:rPr>
          <w:rFonts w:ascii="Arial" w:hAnsi="Arial" w:cs="Arial"/>
        </w:rPr>
      </w:pPr>
      <w:r w:rsidRPr="00420550">
        <w:rPr>
          <w:rFonts w:ascii="Arial" w:hAnsi="Arial" w:cs="Arial"/>
        </w:rPr>
        <w:t xml:space="preserve">Die </w:t>
      </w:r>
      <w:r w:rsidR="00150894" w:rsidRPr="00420550">
        <w:rPr>
          <w:rFonts w:ascii="Arial" w:hAnsi="Arial" w:cs="Arial"/>
        </w:rPr>
        <w:t xml:space="preserve">Mitglieder der </w:t>
      </w:r>
      <w:r w:rsidR="00931F6A" w:rsidRPr="00420550">
        <w:rPr>
          <w:rFonts w:ascii="Arial" w:hAnsi="Arial" w:cs="Arial"/>
        </w:rPr>
        <w:t>VEBR</w:t>
      </w:r>
      <w:r w:rsidR="00150894" w:rsidRPr="00420550">
        <w:rPr>
          <w:rFonts w:ascii="Arial" w:hAnsi="Arial" w:cs="Arial"/>
        </w:rPr>
        <w:t xml:space="preserve"> sind Eltern</w:t>
      </w:r>
      <w:r w:rsidR="00D574E0">
        <w:rPr>
          <w:rFonts w:ascii="Arial" w:hAnsi="Arial" w:cs="Arial"/>
        </w:rPr>
        <w:t>beiräte</w:t>
      </w:r>
      <w:r w:rsidR="00150894" w:rsidRPr="00420550">
        <w:rPr>
          <w:rFonts w:ascii="Arial" w:hAnsi="Arial" w:cs="Arial"/>
        </w:rPr>
        <w:t xml:space="preserve">, </w:t>
      </w:r>
      <w:r w:rsidR="007925DE">
        <w:rPr>
          <w:rFonts w:ascii="Arial" w:hAnsi="Arial" w:cs="Arial"/>
        </w:rPr>
        <w:t>die in einer</w:t>
      </w:r>
      <w:r w:rsidR="00150894" w:rsidRPr="00420550">
        <w:rPr>
          <w:rFonts w:ascii="Arial" w:hAnsi="Arial" w:cs="Arial"/>
        </w:rPr>
        <w:t xml:space="preserve"> Kindertageseinrichtung im Jugendamtsbezirk gemäß § 10 KiBiz gewählt wurden, sowie Elternvertret</w:t>
      </w:r>
      <w:r w:rsidR="00BF4972" w:rsidRPr="00420550">
        <w:rPr>
          <w:rFonts w:ascii="Arial" w:hAnsi="Arial" w:cs="Arial"/>
        </w:rPr>
        <w:t>ungen</w:t>
      </w:r>
      <w:r w:rsidR="0026340C" w:rsidRPr="00420550">
        <w:rPr>
          <w:rFonts w:ascii="Arial" w:hAnsi="Arial" w:cs="Arial"/>
        </w:rPr>
        <w:t xml:space="preserve"> der Kindertagespflege</w:t>
      </w:r>
      <w:r w:rsidR="00150894" w:rsidRPr="00420550">
        <w:rPr>
          <w:rFonts w:ascii="Arial" w:hAnsi="Arial" w:cs="Arial"/>
        </w:rPr>
        <w:t>, die gemäß § 11 Abs. 1 KiBiz</w:t>
      </w:r>
      <w:r w:rsidR="0026340C" w:rsidRPr="00420550">
        <w:rPr>
          <w:rFonts w:ascii="Arial" w:hAnsi="Arial" w:cs="Arial"/>
        </w:rPr>
        <w:t xml:space="preserve"> </w:t>
      </w:r>
      <w:r w:rsidR="00150894" w:rsidRPr="00420550">
        <w:rPr>
          <w:rFonts w:ascii="Arial" w:hAnsi="Arial" w:cs="Arial"/>
        </w:rPr>
        <w:t>gewählt wurden (</w:t>
      </w:r>
      <w:r w:rsidR="00150894" w:rsidRPr="00D574E0">
        <w:rPr>
          <w:rFonts w:ascii="Arial" w:hAnsi="Arial" w:cs="Arial"/>
        </w:rPr>
        <w:t xml:space="preserve">siehe Abschnitt </w:t>
      </w:r>
      <w:r w:rsidR="00D574E0" w:rsidRPr="00D574E0">
        <w:rPr>
          <w:rFonts w:ascii="Arial" w:hAnsi="Arial" w:cs="Arial"/>
          <w:highlight w:val="yellow"/>
        </w:rPr>
        <w:t>IV</w:t>
      </w:r>
      <w:r w:rsidR="00150894" w:rsidRPr="00420550">
        <w:rPr>
          <w:rFonts w:ascii="Arial" w:hAnsi="Arial" w:cs="Arial"/>
        </w:rPr>
        <w:t>).</w:t>
      </w:r>
    </w:p>
    <w:p w14:paraId="3DB94132" w14:textId="1898C7B0" w:rsidR="00150894" w:rsidRPr="00420550" w:rsidRDefault="00150894" w:rsidP="00020139">
      <w:pPr>
        <w:pStyle w:val="Listenabsatz"/>
        <w:numPr>
          <w:ilvl w:val="0"/>
          <w:numId w:val="10"/>
        </w:numPr>
        <w:ind w:left="567" w:hanging="567"/>
        <w:jc w:val="both"/>
        <w:rPr>
          <w:rFonts w:ascii="Arial" w:hAnsi="Arial" w:cs="Arial"/>
        </w:rPr>
      </w:pPr>
      <w:r w:rsidRPr="00420550">
        <w:rPr>
          <w:rFonts w:ascii="Arial" w:hAnsi="Arial" w:cs="Arial"/>
        </w:rPr>
        <w:t>Die Mitgliedschaft in der VEB</w:t>
      </w:r>
      <w:r w:rsidR="00931F6A" w:rsidRPr="00420550">
        <w:rPr>
          <w:rFonts w:ascii="Arial" w:hAnsi="Arial" w:cs="Arial"/>
        </w:rPr>
        <w:t>R</w:t>
      </w:r>
      <w:r w:rsidRPr="00420550">
        <w:rPr>
          <w:rFonts w:ascii="Arial" w:hAnsi="Arial" w:cs="Arial"/>
        </w:rPr>
        <w:t xml:space="preserve"> besteht ab der ersten Sitzung des </w:t>
      </w:r>
      <w:r w:rsidR="00931F6A" w:rsidRPr="00420550">
        <w:rPr>
          <w:rFonts w:ascii="Arial" w:hAnsi="Arial" w:cs="Arial"/>
        </w:rPr>
        <w:t>VEBR</w:t>
      </w:r>
      <w:r w:rsidRPr="00420550">
        <w:rPr>
          <w:rFonts w:ascii="Arial" w:hAnsi="Arial" w:cs="Arial"/>
        </w:rPr>
        <w:t xml:space="preserve"> bis zur</w:t>
      </w:r>
      <w:r w:rsidR="00931F6A" w:rsidRPr="00420550">
        <w:rPr>
          <w:rFonts w:ascii="Arial" w:hAnsi="Arial" w:cs="Arial"/>
        </w:rPr>
        <w:t xml:space="preserve"> </w:t>
      </w:r>
      <w:r w:rsidRPr="00420550">
        <w:rPr>
          <w:rFonts w:ascii="Arial" w:hAnsi="Arial" w:cs="Arial"/>
        </w:rPr>
        <w:t>konstituierende</w:t>
      </w:r>
      <w:r w:rsidR="00931F6A" w:rsidRPr="00420550">
        <w:rPr>
          <w:rFonts w:ascii="Arial" w:hAnsi="Arial" w:cs="Arial"/>
        </w:rPr>
        <w:t>n</w:t>
      </w:r>
      <w:r w:rsidRPr="00420550">
        <w:rPr>
          <w:rFonts w:ascii="Arial" w:hAnsi="Arial" w:cs="Arial"/>
        </w:rPr>
        <w:t xml:space="preserve"> Sitzung </w:t>
      </w:r>
      <w:r w:rsidR="005454D7" w:rsidRPr="00420550">
        <w:rPr>
          <w:rFonts w:ascii="Arial" w:hAnsi="Arial" w:cs="Arial"/>
        </w:rPr>
        <w:t>de</w:t>
      </w:r>
      <w:r w:rsidR="005454D7">
        <w:rPr>
          <w:rFonts w:ascii="Arial" w:hAnsi="Arial" w:cs="Arial"/>
        </w:rPr>
        <w:t>r</w:t>
      </w:r>
      <w:r w:rsidR="005454D7" w:rsidRPr="00420550">
        <w:rPr>
          <w:rFonts w:ascii="Arial" w:hAnsi="Arial" w:cs="Arial"/>
        </w:rPr>
        <w:t xml:space="preserve"> </w:t>
      </w:r>
      <w:r w:rsidR="00931F6A" w:rsidRPr="00420550">
        <w:rPr>
          <w:rFonts w:ascii="Arial" w:hAnsi="Arial" w:cs="Arial"/>
        </w:rPr>
        <w:t xml:space="preserve">folgenden </w:t>
      </w:r>
      <w:r w:rsidRPr="00420550">
        <w:rPr>
          <w:rFonts w:ascii="Arial" w:hAnsi="Arial" w:cs="Arial"/>
        </w:rPr>
        <w:t>VEBR, in der Regel zwischen dem 10. Oktober und dem 11. November des Folgejahres.</w:t>
      </w:r>
    </w:p>
    <w:p w14:paraId="648A8BED" w14:textId="77777777" w:rsidR="001B66CA" w:rsidRPr="00420550" w:rsidRDefault="00150894" w:rsidP="00020139">
      <w:pPr>
        <w:pStyle w:val="Listenabsatz"/>
        <w:numPr>
          <w:ilvl w:val="0"/>
          <w:numId w:val="10"/>
        </w:numPr>
        <w:spacing w:after="0"/>
        <w:ind w:left="567" w:hanging="567"/>
        <w:jc w:val="both"/>
        <w:rPr>
          <w:rFonts w:ascii="Arial" w:hAnsi="Arial" w:cs="Arial"/>
        </w:rPr>
      </w:pPr>
      <w:r w:rsidRPr="00420550">
        <w:rPr>
          <w:rFonts w:ascii="Arial" w:hAnsi="Arial" w:cs="Arial"/>
        </w:rPr>
        <w:t xml:space="preserve">Die Mitgliedschaft in der </w:t>
      </w:r>
      <w:r w:rsidR="00931F6A" w:rsidRPr="00420550">
        <w:rPr>
          <w:rFonts w:ascii="Arial" w:hAnsi="Arial" w:cs="Arial"/>
        </w:rPr>
        <w:t>VEBR</w:t>
      </w:r>
      <w:r w:rsidRPr="00420550">
        <w:rPr>
          <w:rFonts w:ascii="Arial" w:hAnsi="Arial" w:cs="Arial"/>
        </w:rPr>
        <w:t xml:space="preserve"> erlischt automatisch</w:t>
      </w:r>
    </w:p>
    <w:p w14:paraId="7C93DAA1" w14:textId="38315A1A" w:rsidR="001B66CA" w:rsidRPr="00420550" w:rsidRDefault="00150894" w:rsidP="00020139">
      <w:pPr>
        <w:pStyle w:val="Listenabsatz"/>
        <w:numPr>
          <w:ilvl w:val="0"/>
          <w:numId w:val="13"/>
        </w:numPr>
        <w:spacing w:after="0"/>
        <w:jc w:val="both"/>
        <w:rPr>
          <w:rFonts w:ascii="Arial" w:hAnsi="Arial" w:cs="Arial"/>
        </w:rPr>
      </w:pPr>
      <w:r w:rsidRPr="00420550">
        <w:rPr>
          <w:rFonts w:ascii="Arial" w:hAnsi="Arial" w:cs="Arial"/>
        </w:rPr>
        <w:t xml:space="preserve">mit der Neuwahl des Elternbeirats </w:t>
      </w:r>
      <w:r w:rsidR="00380E8B">
        <w:rPr>
          <w:rFonts w:ascii="Arial" w:hAnsi="Arial" w:cs="Arial"/>
        </w:rPr>
        <w:t xml:space="preserve"> </w:t>
      </w:r>
    </w:p>
    <w:p w14:paraId="75D4BA6C" w14:textId="585A63A1" w:rsidR="001B66CA" w:rsidRPr="00420550" w:rsidRDefault="00150894" w:rsidP="00020139">
      <w:pPr>
        <w:pStyle w:val="Listenabsatz"/>
        <w:numPr>
          <w:ilvl w:val="0"/>
          <w:numId w:val="13"/>
        </w:numPr>
        <w:spacing w:after="0"/>
        <w:jc w:val="both"/>
        <w:rPr>
          <w:rFonts w:ascii="Arial" w:hAnsi="Arial" w:cs="Arial"/>
        </w:rPr>
      </w:pPr>
      <w:r w:rsidRPr="00420550">
        <w:rPr>
          <w:rFonts w:ascii="Arial" w:hAnsi="Arial" w:cs="Arial"/>
        </w:rPr>
        <w:t xml:space="preserve">durch Austritt oder Ausscheiden eines Elternbeirates aus dem Elternbeirat </w:t>
      </w:r>
      <w:r w:rsidR="00380E8B">
        <w:rPr>
          <w:rFonts w:ascii="Arial" w:hAnsi="Arial" w:cs="Arial"/>
        </w:rPr>
        <w:t xml:space="preserve"> </w:t>
      </w:r>
    </w:p>
    <w:p w14:paraId="0706FD79" w14:textId="7573C836" w:rsidR="00150894" w:rsidRPr="00420550" w:rsidRDefault="00150894" w:rsidP="00020139">
      <w:pPr>
        <w:pStyle w:val="Listenabsatz"/>
        <w:numPr>
          <w:ilvl w:val="0"/>
          <w:numId w:val="13"/>
        </w:numPr>
        <w:ind w:left="924" w:hanging="357"/>
        <w:jc w:val="both"/>
        <w:rPr>
          <w:rFonts w:ascii="Arial" w:hAnsi="Arial" w:cs="Arial"/>
        </w:rPr>
      </w:pPr>
      <w:r w:rsidRPr="00420550">
        <w:rPr>
          <w:rFonts w:ascii="Arial" w:hAnsi="Arial" w:cs="Arial"/>
        </w:rPr>
        <w:t>durch Rücktritt oder Ausscheiden eines Vertreters aus dem Elternrat der Tagespflege.</w:t>
      </w:r>
    </w:p>
    <w:p w14:paraId="705538B2" w14:textId="4990BD7D" w:rsidR="00E83A72" w:rsidRPr="00420550" w:rsidRDefault="00150894" w:rsidP="00020139">
      <w:pPr>
        <w:pStyle w:val="Listenabsatz"/>
        <w:numPr>
          <w:ilvl w:val="0"/>
          <w:numId w:val="10"/>
        </w:numPr>
        <w:ind w:left="567" w:hanging="567"/>
        <w:jc w:val="both"/>
        <w:rPr>
          <w:rFonts w:ascii="Arial" w:hAnsi="Arial" w:cs="Arial"/>
        </w:rPr>
      </w:pPr>
      <w:r w:rsidRPr="00420550">
        <w:rPr>
          <w:rFonts w:ascii="Arial" w:hAnsi="Arial" w:cs="Arial"/>
        </w:rPr>
        <w:t xml:space="preserve">Das Erlöschen der Mitgliedschaft in der </w:t>
      </w:r>
      <w:r w:rsidR="00931F6A" w:rsidRPr="00420550">
        <w:rPr>
          <w:rFonts w:ascii="Arial" w:hAnsi="Arial" w:cs="Arial"/>
        </w:rPr>
        <w:t>VEBR</w:t>
      </w:r>
      <w:r w:rsidRPr="00420550">
        <w:rPr>
          <w:rFonts w:ascii="Arial" w:hAnsi="Arial" w:cs="Arial"/>
        </w:rPr>
        <w:t xml:space="preserve"> hat keine Auswirkung auf die Mitgliedschaft im JAEB, da der JAEB als eigenständiges Gremium gewählt wird</w:t>
      </w:r>
      <w:r w:rsidR="001B66CA" w:rsidRPr="00420550">
        <w:rPr>
          <w:rFonts w:ascii="Arial" w:hAnsi="Arial" w:cs="Arial"/>
        </w:rPr>
        <w:t>.</w:t>
      </w:r>
    </w:p>
    <w:p w14:paraId="40F21EF1" w14:textId="77777777" w:rsidR="00AB25C9" w:rsidRPr="00420550" w:rsidRDefault="00AB25C9" w:rsidP="00AB25C9">
      <w:pPr>
        <w:rPr>
          <w:rFonts w:ascii="Arial" w:hAnsi="Arial" w:cs="Arial"/>
          <w:b/>
          <w:bCs/>
        </w:rPr>
      </w:pPr>
    </w:p>
    <w:p w14:paraId="5F3DEBE7" w14:textId="063644B9" w:rsidR="00AB25C9" w:rsidRPr="00420550" w:rsidRDefault="00AB25C9" w:rsidP="009948DA">
      <w:pPr>
        <w:pStyle w:val="berschrift2"/>
        <w:spacing w:after="240"/>
        <w:jc w:val="center"/>
        <w:rPr>
          <w:rFonts w:ascii="Arial" w:hAnsi="Arial" w:cs="Arial"/>
          <w:b/>
          <w:bCs/>
          <w:color w:val="auto"/>
          <w:sz w:val="22"/>
          <w:szCs w:val="22"/>
        </w:rPr>
      </w:pPr>
      <w:bookmarkStart w:id="5" w:name="_Toc69150543"/>
      <w:bookmarkStart w:id="6" w:name="_Toc75430783"/>
      <w:r w:rsidRPr="00420550">
        <w:rPr>
          <w:rFonts w:ascii="Arial" w:hAnsi="Arial" w:cs="Arial"/>
          <w:b/>
          <w:bCs/>
          <w:color w:val="auto"/>
          <w:sz w:val="22"/>
          <w:szCs w:val="22"/>
        </w:rPr>
        <w:t xml:space="preserve">§ </w:t>
      </w:r>
      <w:r w:rsidR="009948DA" w:rsidRPr="00420550">
        <w:rPr>
          <w:rFonts w:ascii="Arial" w:hAnsi="Arial" w:cs="Arial"/>
          <w:b/>
          <w:bCs/>
          <w:color w:val="auto"/>
          <w:sz w:val="22"/>
          <w:szCs w:val="22"/>
        </w:rPr>
        <w:t>3</w:t>
      </w:r>
      <w:r w:rsidRPr="00420550">
        <w:rPr>
          <w:rFonts w:ascii="Arial" w:hAnsi="Arial" w:cs="Arial"/>
          <w:b/>
          <w:bCs/>
          <w:color w:val="auto"/>
          <w:sz w:val="22"/>
          <w:szCs w:val="22"/>
        </w:rPr>
        <w:t xml:space="preserve"> </w:t>
      </w:r>
      <w:bookmarkEnd w:id="5"/>
      <w:r w:rsidR="009948DA" w:rsidRPr="00420550">
        <w:rPr>
          <w:rFonts w:ascii="Arial" w:hAnsi="Arial" w:cs="Arial"/>
          <w:b/>
          <w:bCs/>
          <w:color w:val="auto"/>
          <w:sz w:val="22"/>
          <w:szCs w:val="22"/>
        </w:rPr>
        <w:t>Mitgliederversammlung</w:t>
      </w:r>
      <w:bookmarkEnd w:id="6"/>
    </w:p>
    <w:p w14:paraId="4C1B3CF6" w14:textId="2B8A70BD" w:rsidR="009948DA" w:rsidRDefault="009948DA" w:rsidP="00401FDE">
      <w:pPr>
        <w:pStyle w:val="Listenabsatz"/>
        <w:numPr>
          <w:ilvl w:val="0"/>
          <w:numId w:val="2"/>
        </w:numPr>
        <w:ind w:left="567" w:hanging="567"/>
        <w:jc w:val="both"/>
        <w:rPr>
          <w:rFonts w:ascii="Arial" w:hAnsi="Arial" w:cs="Arial"/>
        </w:rPr>
      </w:pPr>
      <w:r w:rsidRPr="00420550">
        <w:rPr>
          <w:rFonts w:ascii="Arial" w:hAnsi="Arial" w:cs="Arial"/>
        </w:rPr>
        <w:t xml:space="preserve">Die Versammlung der Elternbeiräte ist mindestens </w:t>
      </w:r>
      <w:r w:rsidRPr="00F742AA">
        <w:rPr>
          <w:rFonts w:ascii="Arial" w:hAnsi="Arial" w:cs="Arial"/>
        </w:rPr>
        <w:t>einmal</w:t>
      </w:r>
      <w:r w:rsidRPr="00420550">
        <w:rPr>
          <w:rFonts w:ascii="Arial" w:hAnsi="Arial" w:cs="Arial"/>
        </w:rPr>
        <w:t xml:space="preserve"> im Jahr einzuberufen. Für die erste Einberufung im Kita-Jahr übernimmt die Verwaltung zusammen mit dem amtierenden JAEB die Einladung. Grundlage sind die von der jeweiligen Kita-Leitung bzw. von der </w:t>
      </w:r>
      <w:r w:rsidR="006910A7" w:rsidRPr="00F742AA">
        <w:rPr>
          <w:rFonts w:ascii="Arial" w:hAnsi="Arial" w:cs="Arial"/>
        </w:rPr>
        <w:t>Fachberatung</w:t>
      </w:r>
      <w:r w:rsidR="00D53140" w:rsidRPr="00420550">
        <w:rPr>
          <w:rFonts w:ascii="Arial" w:hAnsi="Arial" w:cs="Arial"/>
        </w:rPr>
        <w:t xml:space="preserve"> der Kindertagespflege</w:t>
      </w:r>
      <w:r w:rsidRPr="00420550">
        <w:rPr>
          <w:rFonts w:ascii="Arial" w:hAnsi="Arial" w:cs="Arial"/>
        </w:rPr>
        <w:t xml:space="preserve"> an das Jugendamt gemeldeten Namen und Adressen der gewählten Elternvertretung</w:t>
      </w:r>
      <w:r w:rsidR="00D53140" w:rsidRPr="00420550">
        <w:rPr>
          <w:rFonts w:ascii="Arial" w:hAnsi="Arial" w:cs="Arial"/>
        </w:rPr>
        <w:t>en</w:t>
      </w:r>
      <w:r w:rsidRPr="00420550">
        <w:rPr>
          <w:rFonts w:ascii="Arial" w:hAnsi="Arial" w:cs="Arial"/>
        </w:rPr>
        <w:t>.</w:t>
      </w:r>
    </w:p>
    <w:p w14:paraId="7913BFF3" w14:textId="61F820CA" w:rsidR="00AD1897" w:rsidRPr="00420550" w:rsidRDefault="00AD1897" w:rsidP="00401FDE">
      <w:pPr>
        <w:pStyle w:val="Listenabsatz"/>
        <w:numPr>
          <w:ilvl w:val="0"/>
          <w:numId w:val="2"/>
        </w:numPr>
        <w:ind w:left="567" w:hanging="567"/>
        <w:jc w:val="both"/>
        <w:rPr>
          <w:rFonts w:ascii="Arial" w:hAnsi="Arial" w:cs="Arial"/>
        </w:rPr>
      </w:pPr>
      <w:r w:rsidRPr="00AD1897">
        <w:rPr>
          <w:rFonts w:ascii="Arial" w:hAnsi="Arial" w:cs="Arial"/>
        </w:rPr>
        <w:t xml:space="preserve">Der </w:t>
      </w:r>
      <w:r>
        <w:rPr>
          <w:rFonts w:ascii="Arial" w:hAnsi="Arial" w:cs="Arial"/>
        </w:rPr>
        <w:t xml:space="preserve">amtierende </w:t>
      </w:r>
      <w:r w:rsidRPr="00AD1897">
        <w:rPr>
          <w:rFonts w:ascii="Arial" w:hAnsi="Arial" w:cs="Arial"/>
        </w:rPr>
        <w:t>JAEB kann weitere Teilnehmer, z.</w:t>
      </w:r>
      <w:r>
        <w:rPr>
          <w:rFonts w:ascii="Arial" w:hAnsi="Arial" w:cs="Arial"/>
        </w:rPr>
        <w:t xml:space="preserve"> </w:t>
      </w:r>
      <w:r w:rsidRPr="00AD1897">
        <w:rPr>
          <w:rFonts w:ascii="Arial" w:hAnsi="Arial" w:cs="Arial"/>
        </w:rPr>
        <w:t>B. Vertreter des Jugendamts oder Ehrenmitglieder des JAEB</w:t>
      </w:r>
      <w:r>
        <w:rPr>
          <w:rFonts w:ascii="Arial" w:hAnsi="Arial" w:cs="Arial"/>
        </w:rPr>
        <w:t>,</w:t>
      </w:r>
      <w:r w:rsidRPr="00AD1897">
        <w:rPr>
          <w:rFonts w:ascii="Arial" w:hAnsi="Arial" w:cs="Arial"/>
        </w:rPr>
        <w:t xml:space="preserve"> zur Versammlung einladen. Diese haben kein Stimmrecht.</w:t>
      </w:r>
    </w:p>
    <w:p w14:paraId="6B513995" w14:textId="39366AAF" w:rsidR="005454D7" w:rsidRDefault="005454D7" w:rsidP="00401FDE">
      <w:pPr>
        <w:pStyle w:val="Listenabsatz"/>
        <w:numPr>
          <w:ilvl w:val="0"/>
          <w:numId w:val="2"/>
        </w:numPr>
        <w:ind w:left="567" w:hanging="567"/>
        <w:jc w:val="both"/>
        <w:rPr>
          <w:rFonts w:ascii="Arial" w:hAnsi="Arial" w:cs="Arial"/>
        </w:rPr>
      </w:pPr>
      <w:r>
        <w:rPr>
          <w:rFonts w:ascii="Arial" w:hAnsi="Arial" w:cs="Arial"/>
        </w:rPr>
        <w:t xml:space="preserve">Die Einladung zur Versammlung der Elternbeiräte wird spätestens 14 Tage vor der Versammlung den Mitgliedern in geeigneter Form (per Post, E-Mail oder Überreichen durch Kita-Leitung bzw. Kindertagespflegeperson) zugestellt. </w:t>
      </w:r>
      <w:r w:rsidRPr="00AD1897">
        <w:rPr>
          <w:rFonts w:ascii="Arial" w:hAnsi="Arial" w:cs="Arial"/>
          <w:highlight w:val="yellow"/>
        </w:rPr>
        <w:t>Für die konstituierende Sitzung mit Wahl des JAEB ist eine frühzeitige Planung und Einladung anzustreben, idealerweise wird die Einladung unmittelbar nach der Wahl den neu gewählten Elternbeiräten und Elternvertretungen überreicht.</w:t>
      </w:r>
    </w:p>
    <w:p w14:paraId="4BFE8EF8" w14:textId="1EACEEC8" w:rsidR="009948DA" w:rsidRPr="00420550" w:rsidRDefault="009948DA" w:rsidP="00401FDE">
      <w:pPr>
        <w:pStyle w:val="Listenabsatz"/>
        <w:numPr>
          <w:ilvl w:val="0"/>
          <w:numId w:val="2"/>
        </w:numPr>
        <w:ind w:left="567" w:hanging="567"/>
        <w:jc w:val="both"/>
        <w:rPr>
          <w:rFonts w:ascii="Arial" w:hAnsi="Arial" w:cs="Arial"/>
        </w:rPr>
      </w:pPr>
      <w:r w:rsidRPr="00420550">
        <w:rPr>
          <w:rFonts w:ascii="Arial" w:hAnsi="Arial" w:cs="Arial"/>
        </w:rPr>
        <w:t>Die Versammlung kann als Präsenz-, elektronische (Video) oder Hybridveranstaltung durchgeführt werden. Vor dem Eintritt in die Tagesordnung ist die Beschlussfähigkeit der Versammlung festzustellen.</w:t>
      </w:r>
    </w:p>
    <w:p w14:paraId="38418FC6" w14:textId="769BB616" w:rsidR="00C957F0" w:rsidRPr="00F96AE6" w:rsidRDefault="009948DA" w:rsidP="00F96AE6">
      <w:pPr>
        <w:pStyle w:val="Listenabsatz"/>
        <w:numPr>
          <w:ilvl w:val="0"/>
          <w:numId w:val="2"/>
        </w:numPr>
        <w:ind w:left="567" w:hanging="567"/>
        <w:jc w:val="both"/>
        <w:rPr>
          <w:rFonts w:ascii="Arial" w:hAnsi="Arial" w:cs="Arial"/>
        </w:rPr>
      </w:pPr>
      <w:r w:rsidRPr="00420550">
        <w:rPr>
          <w:rFonts w:ascii="Arial" w:hAnsi="Arial" w:cs="Arial"/>
        </w:rPr>
        <w:t>Die Versammlung der Elternbeiräte kann vom JAEB oder wenn mindestens ein Drittel der Elternbeiräte von Kindertages</w:t>
      </w:r>
      <w:r w:rsidR="006910A7" w:rsidRPr="00420550">
        <w:rPr>
          <w:rFonts w:ascii="Arial" w:hAnsi="Arial" w:cs="Arial"/>
        </w:rPr>
        <w:t>einrichtungen</w:t>
      </w:r>
      <w:r w:rsidRPr="00420550">
        <w:rPr>
          <w:rFonts w:ascii="Arial" w:hAnsi="Arial" w:cs="Arial"/>
        </w:rPr>
        <w:t xml:space="preserve"> des Jugendamtsbezirks oder die Hälfte der </w:t>
      </w:r>
      <w:r w:rsidR="006910A7" w:rsidRPr="00420550">
        <w:rPr>
          <w:rFonts w:ascii="Arial" w:hAnsi="Arial" w:cs="Arial"/>
        </w:rPr>
        <w:t>Elternvertretung</w:t>
      </w:r>
      <w:r w:rsidRPr="00420550">
        <w:rPr>
          <w:rFonts w:ascii="Arial" w:hAnsi="Arial" w:cs="Arial"/>
        </w:rPr>
        <w:t xml:space="preserve"> der </w:t>
      </w:r>
      <w:r w:rsidR="006910A7" w:rsidRPr="00420550">
        <w:rPr>
          <w:rFonts w:ascii="Arial" w:hAnsi="Arial" w:cs="Arial"/>
        </w:rPr>
        <w:t>Kindertagespflege</w:t>
      </w:r>
      <w:r w:rsidRPr="00420550">
        <w:rPr>
          <w:rFonts w:ascii="Arial" w:hAnsi="Arial" w:cs="Arial"/>
        </w:rPr>
        <w:t xml:space="preserve"> dies beantragen erneut einberufen werden. Einladungen zu erneuten Vollversammlungen übernimmt der JAEB.</w:t>
      </w:r>
    </w:p>
    <w:p w14:paraId="7641A351" w14:textId="63AE7EC1" w:rsidR="009948DA" w:rsidRPr="00420550" w:rsidRDefault="009948DA" w:rsidP="00401FDE">
      <w:pPr>
        <w:pStyle w:val="Listenabsatz"/>
        <w:numPr>
          <w:ilvl w:val="0"/>
          <w:numId w:val="2"/>
        </w:numPr>
        <w:spacing w:after="0"/>
        <w:ind w:left="567" w:hanging="567"/>
        <w:jc w:val="both"/>
        <w:rPr>
          <w:rFonts w:ascii="Arial" w:hAnsi="Arial" w:cs="Arial"/>
        </w:rPr>
      </w:pPr>
      <w:r w:rsidRPr="00420550">
        <w:rPr>
          <w:rFonts w:ascii="Arial" w:hAnsi="Arial" w:cs="Arial"/>
        </w:rPr>
        <w:t xml:space="preserve">Für Beschlüsse der Mitgliederversammlung gilt: </w:t>
      </w:r>
    </w:p>
    <w:p w14:paraId="4FAFE27A" w14:textId="3F47F9CC" w:rsidR="007C2B7F" w:rsidRPr="00420550" w:rsidRDefault="009948DA" w:rsidP="00020139">
      <w:pPr>
        <w:pStyle w:val="Listenabsatz"/>
        <w:numPr>
          <w:ilvl w:val="1"/>
          <w:numId w:val="2"/>
        </w:numPr>
        <w:spacing w:after="0"/>
        <w:ind w:left="953" w:hanging="386"/>
        <w:jc w:val="both"/>
        <w:rPr>
          <w:rFonts w:ascii="Arial" w:hAnsi="Arial" w:cs="Arial"/>
        </w:rPr>
      </w:pPr>
      <w:r w:rsidRPr="00420550">
        <w:rPr>
          <w:rFonts w:ascii="Arial" w:hAnsi="Arial" w:cs="Arial"/>
        </w:rPr>
        <w:t xml:space="preserve">Bei Abstimmungen hat </w:t>
      </w:r>
      <w:r w:rsidR="006910A7" w:rsidRPr="00420550">
        <w:rPr>
          <w:rFonts w:ascii="Arial" w:hAnsi="Arial" w:cs="Arial"/>
        </w:rPr>
        <w:t>die Elternvertretung je</w:t>
      </w:r>
      <w:r w:rsidRPr="00420550">
        <w:rPr>
          <w:rFonts w:ascii="Arial" w:hAnsi="Arial" w:cs="Arial"/>
        </w:rPr>
        <w:t xml:space="preserve"> </w:t>
      </w:r>
      <w:r w:rsidR="006910A7" w:rsidRPr="00420550">
        <w:rPr>
          <w:rFonts w:ascii="Arial" w:hAnsi="Arial" w:cs="Arial"/>
        </w:rPr>
        <w:t>Kindert</w:t>
      </w:r>
      <w:r w:rsidRPr="00420550">
        <w:rPr>
          <w:rFonts w:ascii="Arial" w:hAnsi="Arial" w:cs="Arial"/>
        </w:rPr>
        <w:t>ageseinrichtung</w:t>
      </w:r>
      <w:r w:rsidR="006910A7" w:rsidRPr="00420550">
        <w:rPr>
          <w:rFonts w:ascii="Arial" w:hAnsi="Arial" w:cs="Arial"/>
        </w:rPr>
        <w:t xml:space="preserve"> eine Stimme. Nehmen mehrere Elternbeiräte einer Einrichtung teil, </w:t>
      </w:r>
      <w:r w:rsidR="007C2B7F" w:rsidRPr="00420550">
        <w:rPr>
          <w:rFonts w:ascii="Arial" w:hAnsi="Arial" w:cs="Arial"/>
        </w:rPr>
        <w:t>ist im Vorfeld festzulegen, wer das Stimmrecht wahrnimmt.</w:t>
      </w:r>
    </w:p>
    <w:p w14:paraId="4F10F192" w14:textId="14A62AEE" w:rsidR="006910A7" w:rsidRPr="00420550" w:rsidRDefault="007C2B7F" w:rsidP="00020139">
      <w:pPr>
        <w:pStyle w:val="Listenabsatz"/>
        <w:numPr>
          <w:ilvl w:val="1"/>
          <w:numId w:val="2"/>
        </w:numPr>
        <w:spacing w:after="0"/>
        <w:ind w:left="953" w:hanging="386"/>
        <w:jc w:val="both"/>
        <w:rPr>
          <w:rFonts w:ascii="Arial" w:hAnsi="Arial" w:cs="Arial"/>
        </w:rPr>
      </w:pPr>
      <w:r w:rsidRPr="00420550">
        <w:rPr>
          <w:rFonts w:ascii="Arial" w:hAnsi="Arial" w:cs="Arial"/>
        </w:rPr>
        <w:t>Die Elternvertretung der Kindertagespflege hat</w:t>
      </w:r>
      <w:r w:rsidR="00E66589" w:rsidRPr="00420550">
        <w:rPr>
          <w:rFonts w:ascii="Arial" w:hAnsi="Arial" w:cs="Arial"/>
        </w:rPr>
        <w:t xml:space="preserve"> bei Abstimmungen</w:t>
      </w:r>
      <w:r w:rsidR="00625D55" w:rsidRPr="00420550">
        <w:rPr>
          <w:rFonts w:ascii="Arial" w:hAnsi="Arial" w:cs="Arial"/>
        </w:rPr>
        <w:t xml:space="preserve"> je anwesender Vertretung eine Stimme, in der Gesamtheit maximal</w:t>
      </w:r>
      <w:r w:rsidRPr="00420550">
        <w:rPr>
          <w:rFonts w:ascii="Arial" w:hAnsi="Arial" w:cs="Arial"/>
        </w:rPr>
        <w:t xml:space="preserve"> </w:t>
      </w:r>
      <w:r w:rsidRPr="00420550">
        <w:rPr>
          <w:rFonts w:ascii="Arial" w:hAnsi="Arial" w:cs="Arial"/>
          <w:highlight w:val="yellow"/>
        </w:rPr>
        <w:t>XX</w:t>
      </w:r>
      <w:r w:rsidRPr="00420550">
        <w:rPr>
          <w:rFonts w:ascii="Arial" w:hAnsi="Arial" w:cs="Arial"/>
        </w:rPr>
        <w:t xml:space="preserve"> Stimmen</w:t>
      </w:r>
      <w:r w:rsidR="009948DA" w:rsidRPr="00420550">
        <w:rPr>
          <w:rFonts w:ascii="Arial" w:hAnsi="Arial" w:cs="Arial"/>
        </w:rPr>
        <w:t>.</w:t>
      </w:r>
      <w:r w:rsidRPr="00420550">
        <w:rPr>
          <w:rFonts w:ascii="Arial" w:hAnsi="Arial" w:cs="Arial"/>
        </w:rPr>
        <w:t xml:space="preserve"> Nehmen mehr Elternvertretungen an der Versammlung teil, ist im Vorfeld festzulegen, wer das Stimmrecht wahrnimmt.</w:t>
      </w:r>
      <w:r w:rsidR="009948DA" w:rsidRPr="00420550">
        <w:rPr>
          <w:rFonts w:ascii="Arial" w:hAnsi="Arial" w:cs="Arial"/>
        </w:rPr>
        <w:t xml:space="preserve"> </w:t>
      </w:r>
      <w:r w:rsidRPr="00420550">
        <w:rPr>
          <w:rFonts w:ascii="Arial" w:hAnsi="Arial" w:cs="Arial"/>
          <w:highlight w:val="yellow"/>
        </w:rPr>
        <w:t xml:space="preserve">Optionen zur Bestimmung der Anzahl der </w:t>
      </w:r>
      <w:r w:rsidRPr="00420550">
        <w:rPr>
          <w:rFonts w:ascii="Arial" w:hAnsi="Arial" w:cs="Arial"/>
          <w:highlight w:val="yellow"/>
        </w:rPr>
        <w:lastRenderedPageBreak/>
        <w:t>stimmberechtigten Elternvertretungen aus der Kindertagespflege</w:t>
      </w:r>
      <w:r w:rsidR="009948DA" w:rsidRPr="00420550">
        <w:rPr>
          <w:rFonts w:ascii="Arial" w:hAnsi="Arial" w:cs="Arial"/>
          <w:highlight w:val="yellow"/>
        </w:rPr>
        <w:t xml:space="preserve">: </w:t>
      </w:r>
      <w:r w:rsidRPr="00420550">
        <w:rPr>
          <w:rFonts w:ascii="Arial" w:hAnsi="Arial" w:cs="Arial"/>
          <w:highlight w:val="yellow"/>
        </w:rPr>
        <w:t xml:space="preserve">Relation der Betreuungsplätze zu Kindertageseinrichtungen (siehe </w:t>
      </w:r>
      <w:r w:rsidR="00541B6D">
        <w:rPr>
          <w:rFonts w:ascii="Arial" w:hAnsi="Arial" w:cs="Arial"/>
          <w:highlight w:val="yellow"/>
        </w:rPr>
        <w:t>Abschnitt IV</w:t>
      </w:r>
      <w:r w:rsidRPr="00420550">
        <w:rPr>
          <w:rFonts w:ascii="Arial" w:hAnsi="Arial" w:cs="Arial"/>
          <w:highlight w:val="yellow"/>
        </w:rPr>
        <w:t>)</w:t>
      </w:r>
      <w:r w:rsidR="009948DA" w:rsidRPr="00420550">
        <w:rPr>
          <w:rFonts w:ascii="Arial" w:hAnsi="Arial" w:cs="Arial"/>
          <w:highlight w:val="yellow"/>
        </w:rPr>
        <w:t xml:space="preserve"> oder </w:t>
      </w:r>
      <w:r w:rsidR="00C44C68" w:rsidRPr="00420550">
        <w:rPr>
          <w:rFonts w:ascii="Arial" w:hAnsi="Arial" w:cs="Arial"/>
          <w:highlight w:val="yellow"/>
        </w:rPr>
        <w:t xml:space="preserve">feste </w:t>
      </w:r>
      <w:r w:rsidRPr="00420550">
        <w:rPr>
          <w:rFonts w:ascii="Arial" w:hAnsi="Arial" w:cs="Arial"/>
          <w:highlight w:val="yellow"/>
        </w:rPr>
        <w:t xml:space="preserve">Anzahl </w:t>
      </w:r>
      <w:r w:rsidR="00C44C68" w:rsidRPr="00420550">
        <w:rPr>
          <w:rFonts w:ascii="Arial" w:hAnsi="Arial" w:cs="Arial"/>
          <w:highlight w:val="yellow"/>
        </w:rPr>
        <w:t>maximaler</w:t>
      </w:r>
      <w:r w:rsidR="009948DA" w:rsidRPr="00420550">
        <w:rPr>
          <w:rFonts w:ascii="Arial" w:hAnsi="Arial" w:cs="Arial"/>
          <w:highlight w:val="yellow"/>
        </w:rPr>
        <w:t xml:space="preserve"> Sitze für die </w:t>
      </w:r>
      <w:r w:rsidRPr="00420550">
        <w:rPr>
          <w:rFonts w:ascii="Arial" w:hAnsi="Arial" w:cs="Arial"/>
          <w:highlight w:val="yellow"/>
        </w:rPr>
        <w:t>Kindert</w:t>
      </w:r>
      <w:r w:rsidR="009948DA" w:rsidRPr="00420550">
        <w:rPr>
          <w:rFonts w:ascii="Arial" w:hAnsi="Arial" w:cs="Arial"/>
          <w:highlight w:val="yellow"/>
        </w:rPr>
        <w:t>agespflege</w:t>
      </w:r>
    </w:p>
    <w:p w14:paraId="264D513B" w14:textId="77777777" w:rsidR="006910A7" w:rsidRPr="00420550" w:rsidRDefault="009948DA" w:rsidP="00020139">
      <w:pPr>
        <w:pStyle w:val="Listenabsatz"/>
        <w:numPr>
          <w:ilvl w:val="1"/>
          <w:numId w:val="2"/>
        </w:numPr>
        <w:spacing w:after="0"/>
        <w:ind w:left="953" w:hanging="386"/>
        <w:jc w:val="both"/>
        <w:rPr>
          <w:rFonts w:ascii="Arial" w:hAnsi="Arial" w:cs="Arial"/>
        </w:rPr>
      </w:pPr>
      <w:r w:rsidRPr="00420550">
        <w:rPr>
          <w:rFonts w:ascii="Arial" w:hAnsi="Arial" w:cs="Arial"/>
        </w:rPr>
        <w:t>Beschlüsse werden, sofern nicht anders geregelt, mit einfacher Mehrheit der anwesenden Stimmberechtigten gefasst; bei Stimmgleichheit gilt ein Antrag als abgelehnt.</w:t>
      </w:r>
    </w:p>
    <w:p w14:paraId="4DC30B71" w14:textId="35F5CD5B" w:rsidR="006910A7" w:rsidRPr="00420550" w:rsidRDefault="009948DA" w:rsidP="00020139">
      <w:pPr>
        <w:pStyle w:val="Listenabsatz"/>
        <w:numPr>
          <w:ilvl w:val="1"/>
          <w:numId w:val="2"/>
        </w:numPr>
        <w:spacing w:after="0"/>
        <w:ind w:left="953" w:hanging="386"/>
        <w:jc w:val="both"/>
        <w:rPr>
          <w:rFonts w:ascii="Arial" w:hAnsi="Arial" w:cs="Arial"/>
        </w:rPr>
      </w:pPr>
      <w:r w:rsidRPr="00420550">
        <w:rPr>
          <w:rFonts w:ascii="Arial" w:hAnsi="Arial" w:cs="Arial"/>
        </w:rPr>
        <w:t>Für Änderungen der Geschäftsordnung der Versammlung der Elternbeiräte ist die einfache Mehrheit der anwesenden Stimmberechtigten bei eine</w:t>
      </w:r>
      <w:r w:rsidR="00C44C68" w:rsidRPr="00420550">
        <w:rPr>
          <w:rFonts w:ascii="Arial" w:hAnsi="Arial" w:cs="Arial"/>
        </w:rPr>
        <w:t>m</w:t>
      </w:r>
      <w:r w:rsidRPr="00420550">
        <w:rPr>
          <w:rFonts w:ascii="Arial" w:hAnsi="Arial" w:cs="Arial"/>
        </w:rPr>
        <w:t xml:space="preserve"> Quorum von 15% der</w:t>
      </w:r>
      <w:r w:rsidR="00FE5639">
        <w:rPr>
          <w:rFonts w:ascii="Arial" w:hAnsi="Arial" w:cs="Arial"/>
        </w:rPr>
        <w:t xml:space="preserve"> Elternbeiräte</w:t>
      </w:r>
      <w:r w:rsidRPr="00420550">
        <w:rPr>
          <w:rFonts w:ascii="Arial" w:hAnsi="Arial" w:cs="Arial"/>
        </w:rPr>
        <w:t xml:space="preserve">  des Jugendamtsbezirks (analog zu § 11 Abs. 2 S. 3 KiBiz) erforderlich.</w:t>
      </w:r>
    </w:p>
    <w:p w14:paraId="396ACAF8" w14:textId="3D110FF5" w:rsidR="009948DA" w:rsidRPr="00420550" w:rsidRDefault="009948DA" w:rsidP="00020139">
      <w:pPr>
        <w:pStyle w:val="Listenabsatz"/>
        <w:numPr>
          <w:ilvl w:val="1"/>
          <w:numId w:val="2"/>
        </w:numPr>
        <w:ind w:left="953" w:hanging="386"/>
        <w:jc w:val="both"/>
        <w:rPr>
          <w:rFonts w:ascii="Arial" w:hAnsi="Arial" w:cs="Arial"/>
        </w:rPr>
      </w:pPr>
      <w:r w:rsidRPr="00420550">
        <w:rPr>
          <w:rFonts w:ascii="Arial" w:hAnsi="Arial" w:cs="Arial"/>
        </w:rPr>
        <w:t>Das Abstimmungsergebnis ist dauerhaft zu dokumentieren und den Mitgliedern der Versammlung der Elternbeiräte zugänglich zu machen</w:t>
      </w:r>
      <w:r w:rsidR="00C44C68" w:rsidRPr="00420550">
        <w:rPr>
          <w:rFonts w:ascii="Arial" w:hAnsi="Arial" w:cs="Arial"/>
        </w:rPr>
        <w:t>.</w:t>
      </w:r>
    </w:p>
    <w:p w14:paraId="78621785" w14:textId="4569C86A" w:rsidR="00AB25C9" w:rsidRPr="00420550" w:rsidRDefault="009948DA" w:rsidP="00401FDE">
      <w:pPr>
        <w:pStyle w:val="Listenabsatz"/>
        <w:numPr>
          <w:ilvl w:val="0"/>
          <w:numId w:val="2"/>
        </w:numPr>
        <w:ind w:left="567" w:hanging="567"/>
        <w:jc w:val="both"/>
        <w:rPr>
          <w:rFonts w:ascii="Arial" w:hAnsi="Arial" w:cs="Arial"/>
        </w:rPr>
      </w:pPr>
      <w:r w:rsidRPr="00420550">
        <w:rPr>
          <w:rFonts w:ascii="Arial" w:hAnsi="Arial" w:cs="Arial"/>
        </w:rPr>
        <w:t>Der JAEB fertigt über die jeweilige Versammlung der Elternbeiräte ein Ergebnisprotokoll an und stellt es allen Mitgliedern der VEBR in geeigneter Form zur Verfügung.</w:t>
      </w:r>
    </w:p>
    <w:p w14:paraId="37607571" w14:textId="70AA5406" w:rsidR="00F71EC0" w:rsidRDefault="00F71EC0" w:rsidP="00F71EC0">
      <w:pPr>
        <w:jc w:val="both"/>
        <w:rPr>
          <w:rFonts w:ascii="Arial" w:hAnsi="Arial" w:cs="Arial"/>
          <w:color w:val="000000" w:themeColor="text1"/>
        </w:rPr>
      </w:pPr>
    </w:p>
    <w:p w14:paraId="0F63AC3D" w14:textId="77777777" w:rsidR="006D579E" w:rsidRPr="006D579E" w:rsidRDefault="006D579E" w:rsidP="006D579E">
      <w:pPr>
        <w:keepNext/>
        <w:keepLines/>
        <w:numPr>
          <w:ilvl w:val="0"/>
          <w:numId w:val="11"/>
        </w:numPr>
        <w:spacing w:before="240" w:after="240"/>
        <w:jc w:val="center"/>
        <w:outlineLvl w:val="0"/>
        <w:rPr>
          <w:rFonts w:ascii="Arial" w:eastAsia="Times New Roman" w:hAnsi="Arial" w:cs="Arial"/>
          <w:b/>
          <w:bCs/>
          <w:sz w:val="28"/>
          <w:szCs w:val="28"/>
        </w:rPr>
      </w:pPr>
      <w:bookmarkStart w:id="7" w:name="_Toc75430784"/>
      <w:r w:rsidRPr="006D579E">
        <w:rPr>
          <w:rFonts w:ascii="Arial" w:eastAsia="Times New Roman" w:hAnsi="Arial" w:cs="Arial"/>
          <w:b/>
          <w:bCs/>
          <w:sz w:val="28"/>
          <w:szCs w:val="28"/>
        </w:rPr>
        <w:t>Jugendamtselternbeirat</w:t>
      </w:r>
      <w:bookmarkEnd w:id="7"/>
    </w:p>
    <w:p w14:paraId="7DD34AA4" w14:textId="146AD82B" w:rsidR="006D579E" w:rsidRPr="006D579E" w:rsidRDefault="006D579E" w:rsidP="006D579E">
      <w:pPr>
        <w:keepNext/>
        <w:keepLines/>
        <w:spacing w:before="40" w:after="240"/>
        <w:jc w:val="center"/>
        <w:outlineLvl w:val="1"/>
        <w:rPr>
          <w:rFonts w:ascii="Arial" w:eastAsiaTheme="majorEastAsia" w:hAnsi="Arial" w:cs="Arial"/>
          <w:b/>
          <w:bCs/>
        </w:rPr>
      </w:pPr>
      <w:bookmarkStart w:id="8" w:name="_Toc75430785"/>
      <w:r w:rsidRPr="006D579E">
        <w:rPr>
          <w:rFonts w:ascii="Arial" w:eastAsiaTheme="majorEastAsia" w:hAnsi="Arial" w:cs="Arial"/>
          <w:b/>
          <w:bCs/>
        </w:rPr>
        <w:t xml:space="preserve">§ </w:t>
      </w:r>
      <w:r>
        <w:rPr>
          <w:rFonts w:ascii="Arial" w:eastAsiaTheme="majorEastAsia" w:hAnsi="Arial" w:cs="Arial"/>
          <w:b/>
          <w:bCs/>
        </w:rPr>
        <w:t>4</w:t>
      </w:r>
      <w:r w:rsidRPr="006D579E">
        <w:rPr>
          <w:rFonts w:ascii="Arial" w:eastAsiaTheme="majorEastAsia" w:hAnsi="Arial" w:cs="Arial"/>
          <w:b/>
          <w:bCs/>
        </w:rPr>
        <w:t xml:space="preserve"> Grundlagen und Zweck</w:t>
      </w:r>
      <w:bookmarkEnd w:id="8"/>
    </w:p>
    <w:p w14:paraId="2DE37568" w14:textId="77777777" w:rsidR="006D579E" w:rsidRPr="006D579E" w:rsidRDefault="006D579E" w:rsidP="006D579E">
      <w:pPr>
        <w:numPr>
          <w:ilvl w:val="0"/>
          <w:numId w:val="24"/>
        </w:numPr>
        <w:tabs>
          <w:tab w:val="clear" w:pos="360"/>
          <w:tab w:val="num" w:pos="567"/>
        </w:tabs>
        <w:ind w:left="567" w:hanging="567"/>
        <w:jc w:val="both"/>
        <w:rPr>
          <w:rFonts w:ascii="Arial" w:hAnsi="Arial" w:cs="Arial"/>
          <w:color w:val="000000" w:themeColor="text1"/>
        </w:rPr>
      </w:pPr>
      <w:r w:rsidRPr="006D579E">
        <w:rPr>
          <w:rFonts w:ascii="Arial" w:hAnsi="Arial" w:cs="Arial"/>
          <w:color w:val="000000" w:themeColor="text1"/>
        </w:rPr>
        <w:t>Gemäß § 11 Absatz 2 KiBiz übt der Jugendamtselternbeirat (JAEB) bei wesentlichen die Kindertagesbetreuung betreffenden Fragen seine gesetzlichen Mitwirkungsrechte beim Jugendamt aus.</w:t>
      </w:r>
    </w:p>
    <w:p w14:paraId="0A1BEC21" w14:textId="77777777" w:rsidR="006D579E" w:rsidRPr="006D579E" w:rsidRDefault="006D579E" w:rsidP="006D579E">
      <w:pPr>
        <w:numPr>
          <w:ilvl w:val="0"/>
          <w:numId w:val="24"/>
        </w:numPr>
        <w:tabs>
          <w:tab w:val="clear" w:pos="360"/>
          <w:tab w:val="num" w:pos="567"/>
        </w:tabs>
        <w:ind w:left="567" w:hanging="567"/>
        <w:jc w:val="both"/>
        <w:rPr>
          <w:rFonts w:ascii="Arial" w:hAnsi="Arial" w:cs="Arial"/>
          <w:color w:val="000000" w:themeColor="text1"/>
        </w:rPr>
      </w:pPr>
      <w:r w:rsidRPr="006D579E">
        <w:rPr>
          <w:rFonts w:ascii="Arial" w:hAnsi="Arial" w:cs="Arial"/>
          <w:color w:val="000000" w:themeColor="text1"/>
        </w:rPr>
        <w:t>Der JAEB ist die Interessensvertretung der Eltern und ihrer Kinder in Kindertageseinrichtungen sowie Kindertagespflege (Kindertagesbetreuung).</w:t>
      </w:r>
    </w:p>
    <w:p w14:paraId="6C3E5D31" w14:textId="77777777" w:rsidR="006D579E" w:rsidRPr="006D579E" w:rsidRDefault="006D579E" w:rsidP="006D579E">
      <w:pPr>
        <w:numPr>
          <w:ilvl w:val="0"/>
          <w:numId w:val="24"/>
        </w:numPr>
        <w:tabs>
          <w:tab w:val="clear" w:pos="360"/>
          <w:tab w:val="num" w:pos="567"/>
        </w:tabs>
        <w:ind w:left="567" w:hanging="567"/>
        <w:jc w:val="both"/>
        <w:rPr>
          <w:rFonts w:ascii="Arial" w:hAnsi="Arial" w:cs="Arial"/>
          <w:color w:val="000000" w:themeColor="text1"/>
        </w:rPr>
      </w:pPr>
      <w:r w:rsidRPr="006D579E">
        <w:rPr>
          <w:rFonts w:ascii="Arial" w:hAnsi="Arial" w:cs="Arial"/>
          <w:color w:val="000000" w:themeColor="text1"/>
        </w:rPr>
        <w:t>Der JAEB ist überparteilich, überkonfessionell und unabhängig. Er ist nicht an Aufträge und Weisungen gebunden. Mögliche Interessenkonflikte sind offenzulegen.</w:t>
      </w:r>
    </w:p>
    <w:p w14:paraId="2F8A0B46" w14:textId="77777777" w:rsidR="006D579E" w:rsidRPr="006D579E" w:rsidRDefault="006D579E" w:rsidP="006D579E">
      <w:pPr>
        <w:numPr>
          <w:ilvl w:val="0"/>
          <w:numId w:val="24"/>
        </w:numPr>
        <w:tabs>
          <w:tab w:val="clear" w:pos="360"/>
          <w:tab w:val="num" w:pos="567"/>
        </w:tabs>
        <w:ind w:left="567" w:hanging="567"/>
        <w:jc w:val="both"/>
        <w:rPr>
          <w:rFonts w:ascii="Arial" w:hAnsi="Arial" w:cs="Arial"/>
          <w:color w:val="000000" w:themeColor="text1"/>
        </w:rPr>
      </w:pPr>
      <w:r w:rsidRPr="006D579E">
        <w:rPr>
          <w:rFonts w:ascii="Arial" w:hAnsi="Arial" w:cs="Arial"/>
          <w:color w:val="000000" w:themeColor="text1"/>
        </w:rPr>
        <w:t>Der JAEB ist selbstlos tätig und verfolgt gemeinnützige Zwecke.</w:t>
      </w:r>
    </w:p>
    <w:p w14:paraId="5DDF5A9D" w14:textId="77777777" w:rsidR="006D579E" w:rsidRPr="006D579E" w:rsidRDefault="006D579E" w:rsidP="006D579E">
      <w:pPr>
        <w:jc w:val="both"/>
        <w:rPr>
          <w:rFonts w:ascii="Arial" w:hAnsi="Arial" w:cs="Arial"/>
          <w:color w:val="000000" w:themeColor="text1"/>
        </w:rPr>
      </w:pPr>
    </w:p>
    <w:p w14:paraId="5CA41F3C" w14:textId="5920E24A" w:rsidR="006D579E" w:rsidRPr="006D579E" w:rsidRDefault="006D579E" w:rsidP="006D579E">
      <w:pPr>
        <w:keepNext/>
        <w:keepLines/>
        <w:spacing w:before="40" w:after="240"/>
        <w:jc w:val="center"/>
        <w:outlineLvl w:val="1"/>
        <w:rPr>
          <w:rFonts w:ascii="Arial" w:eastAsiaTheme="majorEastAsia" w:hAnsi="Arial" w:cs="Arial"/>
          <w:b/>
          <w:bCs/>
        </w:rPr>
      </w:pPr>
      <w:bookmarkStart w:id="9" w:name="_Toc75430786"/>
      <w:r w:rsidRPr="006D579E">
        <w:rPr>
          <w:rFonts w:ascii="Arial" w:eastAsiaTheme="majorEastAsia" w:hAnsi="Arial" w:cs="Arial"/>
          <w:b/>
          <w:bCs/>
        </w:rPr>
        <w:t xml:space="preserve">§ </w:t>
      </w:r>
      <w:r>
        <w:rPr>
          <w:rFonts w:ascii="Arial" w:eastAsiaTheme="majorEastAsia" w:hAnsi="Arial" w:cs="Arial"/>
          <w:b/>
          <w:bCs/>
        </w:rPr>
        <w:t>5</w:t>
      </w:r>
      <w:r w:rsidRPr="006D579E">
        <w:rPr>
          <w:rFonts w:ascii="Arial" w:eastAsiaTheme="majorEastAsia" w:hAnsi="Arial" w:cs="Arial"/>
          <w:b/>
          <w:bCs/>
        </w:rPr>
        <w:t xml:space="preserve"> Aufgabe des Jugendamtselternbeirates</w:t>
      </w:r>
      <w:bookmarkEnd w:id="9"/>
    </w:p>
    <w:p w14:paraId="1F4F37B6" w14:textId="77777777" w:rsidR="006D579E" w:rsidRPr="006D579E" w:rsidRDefault="006D579E" w:rsidP="006D579E">
      <w:pPr>
        <w:numPr>
          <w:ilvl w:val="0"/>
          <w:numId w:val="4"/>
        </w:numPr>
        <w:ind w:left="567" w:hanging="567"/>
        <w:jc w:val="both"/>
        <w:rPr>
          <w:rFonts w:ascii="Arial" w:hAnsi="Arial" w:cs="Arial"/>
          <w:color w:val="000000" w:themeColor="text1"/>
        </w:rPr>
      </w:pPr>
      <w:r w:rsidRPr="006D579E">
        <w:rPr>
          <w:rFonts w:ascii="Arial" w:hAnsi="Arial" w:cs="Arial"/>
          <w:color w:val="000000" w:themeColor="text1"/>
        </w:rPr>
        <w:t>Die</w:t>
      </w:r>
      <w:r w:rsidRPr="006D579E">
        <w:rPr>
          <w:rFonts w:ascii="Arial" w:eastAsiaTheme="minorHAnsi" w:hAnsi="Arial" w:cs="Arial"/>
        </w:rPr>
        <w:t xml:space="preserve"> </w:t>
      </w:r>
      <w:r w:rsidRPr="006D579E">
        <w:rPr>
          <w:rFonts w:ascii="Arial" w:hAnsi="Arial" w:cs="Arial"/>
          <w:color w:val="000000" w:themeColor="text1"/>
        </w:rPr>
        <w:t>Aufgabe des JAEB ist es, die Interessen der Eltern mit Kindern in Kindertagesbetreuung des Jugendamtsbezirks sowie der Eltern, die einen Kindertagesbetreuungsplatz suchen, in Bezug auf die Bildung, Erziehung und Betreuung der Kinder zu einer eigenverantwortlichen und gemeinschaftsfähigen Persönlichkeit, auf Jugendamtsebene zu vertreten. Dabei sind auch die besonderen Interessen von Kindern mit oder mit drohenden Behinderungen und deren Eltern angemessen zu berücksichtigen.</w:t>
      </w:r>
    </w:p>
    <w:p w14:paraId="3D18FEB5" w14:textId="0F39E804" w:rsidR="006D579E" w:rsidRPr="006D579E" w:rsidRDefault="006D579E" w:rsidP="006D579E">
      <w:pPr>
        <w:numPr>
          <w:ilvl w:val="0"/>
          <w:numId w:val="4"/>
        </w:numPr>
        <w:ind w:left="567" w:hanging="567"/>
        <w:jc w:val="both"/>
        <w:rPr>
          <w:rFonts w:ascii="Arial" w:hAnsi="Arial" w:cs="Arial"/>
          <w:color w:val="000000" w:themeColor="text1"/>
        </w:rPr>
      </w:pPr>
      <w:r w:rsidRPr="006D579E">
        <w:rPr>
          <w:rFonts w:ascii="Arial" w:hAnsi="Arial" w:cs="Arial"/>
          <w:color w:val="000000" w:themeColor="text1"/>
        </w:rPr>
        <w:t>Der JAEB hält im Rahmen seiner übergreifenden Aufgaben Kontakt zu den kommunalen Elternbeiräten, zu Trägern von Kindertageseinrichtungen, den zuständigen Behörden, Institutionen und Verbänden</w:t>
      </w:r>
      <w:r w:rsidR="00380E8B">
        <w:rPr>
          <w:rFonts w:ascii="Arial" w:hAnsi="Arial" w:cs="Arial"/>
          <w:color w:val="000000" w:themeColor="text1"/>
        </w:rPr>
        <w:t xml:space="preserve"> sowie Parteien</w:t>
      </w:r>
      <w:r w:rsidRPr="006D579E">
        <w:rPr>
          <w:rFonts w:ascii="Arial" w:hAnsi="Arial" w:cs="Arial"/>
          <w:color w:val="000000" w:themeColor="text1"/>
        </w:rPr>
        <w:t>, um die Verwirklichung des Erziehungs-, Bildungs- und Betreuungsauftrages der Kindertagesbetreuung zu fördern.</w:t>
      </w:r>
    </w:p>
    <w:p w14:paraId="02F04B70" w14:textId="77777777" w:rsidR="006D579E" w:rsidRPr="006D579E" w:rsidRDefault="006D579E" w:rsidP="006D579E">
      <w:pPr>
        <w:numPr>
          <w:ilvl w:val="0"/>
          <w:numId w:val="4"/>
        </w:numPr>
        <w:ind w:left="567" w:hanging="567"/>
        <w:jc w:val="both"/>
        <w:rPr>
          <w:rFonts w:ascii="Arial" w:hAnsi="Arial" w:cs="Arial"/>
          <w:color w:val="000000" w:themeColor="text1"/>
        </w:rPr>
      </w:pPr>
      <w:r w:rsidRPr="006D579E">
        <w:rPr>
          <w:rFonts w:ascii="Arial" w:hAnsi="Arial" w:cs="Arial"/>
          <w:color w:val="000000" w:themeColor="text1"/>
        </w:rPr>
        <w:t>Der JAEB soll mit dem zuständigen Jugendamt sowie den Trägern der Kindertageseinrichtungen im Einzelnen Vereinbarungen zum Verfahren über die Mitwirkung bzw. Zusammenarbeit auf Jugendamtsebene treffen.</w:t>
      </w:r>
    </w:p>
    <w:p w14:paraId="552F7A5F" w14:textId="33292A3C" w:rsidR="00142EAB" w:rsidRPr="00F96AE6" w:rsidRDefault="006D579E" w:rsidP="00F96AE6">
      <w:pPr>
        <w:numPr>
          <w:ilvl w:val="0"/>
          <w:numId w:val="4"/>
        </w:numPr>
        <w:ind w:left="567" w:hanging="567"/>
        <w:jc w:val="both"/>
        <w:rPr>
          <w:rFonts w:ascii="Arial" w:hAnsi="Arial" w:cs="Arial"/>
          <w:color w:val="000000" w:themeColor="text1"/>
        </w:rPr>
      </w:pPr>
      <w:r w:rsidRPr="006D579E">
        <w:rPr>
          <w:rFonts w:ascii="Arial" w:hAnsi="Arial" w:cs="Arial"/>
          <w:color w:val="000000" w:themeColor="text1"/>
        </w:rPr>
        <w:lastRenderedPageBreak/>
        <w:t>Gemäß § 1</w:t>
      </w:r>
      <w:r w:rsidR="00541B6D">
        <w:rPr>
          <w:rFonts w:ascii="Arial" w:hAnsi="Arial" w:cs="Arial"/>
          <w:color w:val="000000" w:themeColor="text1"/>
        </w:rPr>
        <w:t>1</w:t>
      </w:r>
      <w:r w:rsidRPr="006D579E">
        <w:rPr>
          <w:rFonts w:ascii="Arial" w:hAnsi="Arial" w:cs="Arial"/>
          <w:color w:val="000000" w:themeColor="text1"/>
        </w:rPr>
        <w:t xml:space="preserve"> Abs. 2 S. </w:t>
      </w:r>
      <w:r w:rsidR="00541B6D">
        <w:rPr>
          <w:rFonts w:ascii="Arial" w:hAnsi="Arial" w:cs="Arial"/>
          <w:color w:val="000000" w:themeColor="text1"/>
        </w:rPr>
        <w:t>3 KiBiz</w:t>
      </w:r>
      <w:r w:rsidRPr="006D579E">
        <w:rPr>
          <w:rFonts w:ascii="Arial" w:hAnsi="Arial" w:cs="Arial"/>
          <w:color w:val="000000" w:themeColor="text1"/>
        </w:rPr>
        <w:t xml:space="preserve"> werden die Elternvertretungen auf kommunaler Ebene vom Jugendamt und überörtlichen öffentlichen Trägern der Jugendhilfe (Landesjugendämter) unterstützt. Basierend hierauf sind insbesondere folgende Verfahren zwischen dem JAEB und den Jugendämtern abzustimmen: Einberufung der Versammlung der Elternbeiräte, Herstellen des Kontakts zwischen JAEB und den Elternvertretungen in den Kindertagesstätten und Kindertagespflege, finanzielle Unterstützung, Wahl der Elternvertretungen aus der Kindertagespflege sowie sonstige Unterstützung.</w:t>
      </w:r>
    </w:p>
    <w:p w14:paraId="7D470DF1" w14:textId="77777777" w:rsidR="006D579E" w:rsidRPr="006D579E" w:rsidRDefault="006D579E" w:rsidP="006D579E">
      <w:pPr>
        <w:numPr>
          <w:ilvl w:val="0"/>
          <w:numId w:val="4"/>
        </w:numPr>
        <w:spacing w:after="0"/>
        <w:ind w:left="567" w:hanging="567"/>
        <w:jc w:val="both"/>
        <w:rPr>
          <w:rFonts w:ascii="Arial" w:hAnsi="Arial" w:cs="Arial"/>
          <w:color w:val="000000" w:themeColor="text1"/>
        </w:rPr>
      </w:pPr>
      <w:r w:rsidRPr="006D579E">
        <w:rPr>
          <w:rFonts w:ascii="Arial" w:hAnsi="Arial" w:cs="Arial"/>
          <w:color w:val="000000" w:themeColor="text1"/>
        </w:rPr>
        <w:t>Zu den Aufgaben des JAEB gehören insbesondere:</w:t>
      </w:r>
    </w:p>
    <w:p w14:paraId="29EED09C" w14:textId="77777777" w:rsidR="006D579E" w:rsidRPr="006D579E" w:rsidRDefault="006D579E" w:rsidP="006D579E">
      <w:pPr>
        <w:numPr>
          <w:ilvl w:val="1"/>
          <w:numId w:val="4"/>
        </w:numPr>
        <w:spacing w:after="0"/>
        <w:ind w:left="964" w:hanging="397"/>
        <w:jc w:val="both"/>
        <w:rPr>
          <w:rFonts w:ascii="Arial" w:hAnsi="Arial" w:cs="Arial"/>
          <w:color w:val="000000" w:themeColor="text1"/>
        </w:rPr>
      </w:pPr>
      <w:r w:rsidRPr="006D579E">
        <w:rPr>
          <w:rFonts w:ascii="Arial" w:hAnsi="Arial" w:cs="Arial"/>
          <w:color w:val="000000" w:themeColor="text1"/>
        </w:rPr>
        <w:t>die Interessen der Kinder und der Elternschaft gegenüber den Trägern der Jugendhilfe, der Verwaltung, der Politik sowie sonstigen Organisationen und Gremien auf Jugendamtsebene zu vertreten und die Zusammenarbeit zwischen Eltern, Einrichtungen und Trägern zu fördern</w:t>
      </w:r>
    </w:p>
    <w:p w14:paraId="49C5C677" w14:textId="77777777" w:rsidR="006D579E" w:rsidRPr="006D579E" w:rsidRDefault="006D579E" w:rsidP="006D579E">
      <w:pPr>
        <w:numPr>
          <w:ilvl w:val="1"/>
          <w:numId w:val="4"/>
        </w:numPr>
        <w:spacing w:after="0"/>
        <w:ind w:left="964" w:hanging="397"/>
        <w:jc w:val="both"/>
        <w:rPr>
          <w:rFonts w:ascii="Arial" w:hAnsi="Arial" w:cs="Arial"/>
          <w:color w:val="000000" w:themeColor="text1"/>
        </w:rPr>
      </w:pPr>
      <w:r w:rsidRPr="006D579E">
        <w:rPr>
          <w:rFonts w:ascii="Arial" w:hAnsi="Arial" w:cs="Arial"/>
          <w:color w:val="000000" w:themeColor="text1"/>
        </w:rPr>
        <w:t>die Arbeit der Elternbeiräte auf kommunaler Ebene zu unterstützen</w:t>
      </w:r>
    </w:p>
    <w:p w14:paraId="435B9C3F" w14:textId="77777777" w:rsidR="006D579E" w:rsidRPr="006D579E" w:rsidRDefault="006D579E" w:rsidP="006D579E">
      <w:pPr>
        <w:numPr>
          <w:ilvl w:val="1"/>
          <w:numId w:val="4"/>
        </w:numPr>
        <w:spacing w:after="0"/>
        <w:ind w:left="964" w:hanging="397"/>
        <w:jc w:val="both"/>
        <w:rPr>
          <w:rFonts w:ascii="Arial" w:hAnsi="Arial" w:cs="Arial"/>
          <w:color w:val="000000" w:themeColor="text1"/>
        </w:rPr>
      </w:pPr>
      <w:r w:rsidRPr="006D579E">
        <w:rPr>
          <w:rFonts w:ascii="Arial" w:hAnsi="Arial" w:cs="Arial"/>
          <w:color w:val="000000" w:themeColor="text1"/>
        </w:rPr>
        <w:t>Eltern und Elternbeiräte fachlich zu informieren</w:t>
      </w:r>
    </w:p>
    <w:p w14:paraId="2C85EEA3" w14:textId="77777777" w:rsidR="006D579E" w:rsidRPr="006D579E" w:rsidRDefault="006D579E" w:rsidP="006D579E">
      <w:pPr>
        <w:numPr>
          <w:ilvl w:val="1"/>
          <w:numId w:val="4"/>
        </w:numPr>
        <w:spacing w:after="0"/>
        <w:ind w:left="964" w:hanging="397"/>
        <w:jc w:val="both"/>
        <w:rPr>
          <w:rFonts w:ascii="Arial" w:hAnsi="Arial" w:cs="Arial"/>
          <w:color w:val="000000" w:themeColor="text1"/>
        </w:rPr>
      </w:pPr>
      <w:r w:rsidRPr="006D579E">
        <w:rPr>
          <w:rFonts w:ascii="Arial" w:hAnsi="Arial" w:cs="Arial"/>
          <w:color w:val="000000" w:themeColor="text1"/>
        </w:rPr>
        <w:t>den Elternbeiräten einen kommunalen Erfahrungsaustausch zu ermöglichen und</w:t>
      </w:r>
    </w:p>
    <w:p w14:paraId="29209D36" w14:textId="77777777" w:rsidR="006D579E" w:rsidRPr="006D579E" w:rsidRDefault="006D579E" w:rsidP="006D579E">
      <w:pPr>
        <w:numPr>
          <w:ilvl w:val="1"/>
          <w:numId w:val="4"/>
        </w:numPr>
        <w:ind w:left="966" w:hanging="397"/>
        <w:jc w:val="both"/>
        <w:rPr>
          <w:rFonts w:ascii="Arial" w:hAnsi="Arial" w:cs="Arial"/>
          <w:color w:val="000000" w:themeColor="text1"/>
        </w:rPr>
      </w:pPr>
      <w:r w:rsidRPr="006D579E">
        <w:rPr>
          <w:rFonts w:ascii="Arial" w:hAnsi="Arial" w:cs="Arial"/>
        </w:rPr>
        <w:t>die Vertretung der Eltern in politischen Gremien (insb. Jugendhilfeausschuss)</w:t>
      </w:r>
    </w:p>
    <w:p w14:paraId="633BEAB8" w14:textId="19766B20" w:rsidR="006D579E" w:rsidRDefault="006D579E" w:rsidP="006D579E">
      <w:pPr>
        <w:numPr>
          <w:ilvl w:val="0"/>
          <w:numId w:val="4"/>
        </w:numPr>
        <w:ind w:left="567" w:hanging="567"/>
        <w:jc w:val="both"/>
        <w:rPr>
          <w:rFonts w:ascii="Arial" w:hAnsi="Arial" w:cs="Arial"/>
          <w:color w:val="000000" w:themeColor="text1"/>
        </w:rPr>
      </w:pPr>
      <w:r w:rsidRPr="006D579E">
        <w:rPr>
          <w:rFonts w:ascii="Arial" w:hAnsi="Arial" w:cs="Arial"/>
          <w:color w:val="000000" w:themeColor="text1"/>
        </w:rPr>
        <w:t>Der JAEB informiert die VEBR über seine Tätigkeit in Form von Versammlungen oder Tätigkeitsberichten.</w:t>
      </w:r>
    </w:p>
    <w:p w14:paraId="6EF87194" w14:textId="7D0E8D4C" w:rsidR="00142EAB" w:rsidRPr="006D579E" w:rsidRDefault="00142EAB" w:rsidP="006D579E">
      <w:pPr>
        <w:numPr>
          <w:ilvl w:val="0"/>
          <w:numId w:val="4"/>
        </w:numPr>
        <w:ind w:left="567" w:hanging="567"/>
        <w:jc w:val="both"/>
        <w:rPr>
          <w:rFonts w:ascii="Arial" w:hAnsi="Arial" w:cs="Arial"/>
          <w:color w:val="000000" w:themeColor="text1"/>
        </w:rPr>
      </w:pPr>
      <w:r>
        <w:rPr>
          <w:rFonts w:ascii="Arial" w:hAnsi="Arial" w:cs="Arial"/>
          <w:color w:val="000000" w:themeColor="text1"/>
        </w:rPr>
        <w:t>Der JAEB kann b</w:t>
      </w:r>
      <w:r w:rsidRPr="00142EAB">
        <w:rPr>
          <w:rFonts w:ascii="Arial" w:hAnsi="Arial" w:cs="Arial"/>
          <w:color w:val="000000" w:themeColor="text1"/>
        </w:rPr>
        <w:t xml:space="preserve">ei Bedarf eine eigene Geschäfts- und Wahlordnung </w:t>
      </w:r>
      <w:r>
        <w:rPr>
          <w:rFonts w:ascii="Arial" w:hAnsi="Arial" w:cs="Arial"/>
          <w:color w:val="000000" w:themeColor="text1"/>
        </w:rPr>
        <w:t>beschließen,</w:t>
      </w:r>
      <w:r w:rsidRPr="00142EAB">
        <w:rPr>
          <w:rFonts w:ascii="Arial" w:hAnsi="Arial" w:cs="Arial"/>
          <w:color w:val="000000" w:themeColor="text1"/>
        </w:rPr>
        <w:t xml:space="preserve"> um </w:t>
      </w:r>
      <w:r>
        <w:rPr>
          <w:rFonts w:ascii="Arial" w:hAnsi="Arial" w:cs="Arial"/>
          <w:color w:val="000000" w:themeColor="text1"/>
        </w:rPr>
        <w:t>weitere</w:t>
      </w:r>
      <w:r w:rsidRPr="00142EAB">
        <w:rPr>
          <w:rFonts w:ascii="Arial" w:hAnsi="Arial" w:cs="Arial"/>
          <w:color w:val="000000" w:themeColor="text1"/>
        </w:rPr>
        <w:t xml:space="preserve"> Arbeitsabl</w:t>
      </w:r>
      <w:r>
        <w:rPr>
          <w:rFonts w:ascii="Arial" w:hAnsi="Arial" w:cs="Arial"/>
          <w:color w:val="000000" w:themeColor="text1"/>
        </w:rPr>
        <w:t>ä</w:t>
      </w:r>
      <w:r w:rsidRPr="00142EAB">
        <w:rPr>
          <w:rFonts w:ascii="Arial" w:hAnsi="Arial" w:cs="Arial"/>
          <w:color w:val="000000" w:themeColor="text1"/>
        </w:rPr>
        <w:t>uf</w:t>
      </w:r>
      <w:r>
        <w:rPr>
          <w:rFonts w:ascii="Arial" w:hAnsi="Arial" w:cs="Arial"/>
          <w:color w:val="000000" w:themeColor="text1"/>
        </w:rPr>
        <w:t>e</w:t>
      </w:r>
      <w:r w:rsidRPr="00142EAB">
        <w:rPr>
          <w:rFonts w:ascii="Arial" w:hAnsi="Arial" w:cs="Arial"/>
          <w:color w:val="000000" w:themeColor="text1"/>
        </w:rPr>
        <w:t xml:space="preserve"> systematisch zu regeln.</w:t>
      </w:r>
    </w:p>
    <w:p w14:paraId="0CA88756" w14:textId="77777777" w:rsidR="006D579E" w:rsidRPr="006D579E" w:rsidRDefault="006D579E" w:rsidP="006D579E">
      <w:pPr>
        <w:jc w:val="both"/>
        <w:rPr>
          <w:rFonts w:ascii="Arial" w:hAnsi="Arial" w:cs="Arial"/>
          <w:color w:val="000000" w:themeColor="text1"/>
        </w:rPr>
      </w:pPr>
    </w:p>
    <w:p w14:paraId="385CB6B3" w14:textId="609927B4" w:rsidR="006D579E" w:rsidRPr="006D579E" w:rsidRDefault="006D579E" w:rsidP="006D579E">
      <w:pPr>
        <w:keepNext/>
        <w:keepLines/>
        <w:spacing w:before="40" w:after="240"/>
        <w:jc w:val="center"/>
        <w:outlineLvl w:val="1"/>
        <w:rPr>
          <w:rFonts w:ascii="Arial" w:eastAsiaTheme="majorEastAsia" w:hAnsi="Arial" w:cs="Arial"/>
          <w:b/>
          <w:bCs/>
        </w:rPr>
      </w:pPr>
      <w:bookmarkStart w:id="10" w:name="_Toc75430787"/>
      <w:r w:rsidRPr="006D579E">
        <w:rPr>
          <w:rFonts w:ascii="Arial" w:eastAsiaTheme="majorEastAsia" w:hAnsi="Arial" w:cs="Arial"/>
          <w:b/>
          <w:bCs/>
        </w:rPr>
        <w:t xml:space="preserve">§ </w:t>
      </w:r>
      <w:r>
        <w:rPr>
          <w:rFonts w:ascii="Arial" w:eastAsiaTheme="majorEastAsia" w:hAnsi="Arial" w:cs="Arial"/>
          <w:b/>
          <w:bCs/>
        </w:rPr>
        <w:t>6</w:t>
      </w:r>
      <w:r w:rsidRPr="006D579E">
        <w:rPr>
          <w:rFonts w:ascii="Arial" w:eastAsiaTheme="majorEastAsia" w:hAnsi="Arial" w:cs="Arial"/>
          <w:b/>
          <w:bCs/>
        </w:rPr>
        <w:t xml:space="preserve"> Mitgliedschaft im JAEB</w:t>
      </w:r>
      <w:bookmarkEnd w:id="10"/>
    </w:p>
    <w:p w14:paraId="57D9BD4E" w14:textId="3B86A437"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color w:val="000000" w:themeColor="text1"/>
        </w:rPr>
        <w:t>Der JAEB wählt aus seinen Reihen mindestens eine*n Vorsitzende*n, eine*n Landesdelegierte*n und eine*n Vertreter*in im Jugendhilfeausschuss, sowie jeweils eine Stellvertretung. Personalunion mehrere</w:t>
      </w:r>
      <w:r w:rsidR="00380E8B">
        <w:rPr>
          <w:rFonts w:ascii="Arial" w:hAnsi="Arial" w:cs="Arial"/>
          <w:color w:val="000000" w:themeColor="text1"/>
        </w:rPr>
        <w:t>r</w:t>
      </w:r>
      <w:r w:rsidRPr="006D579E">
        <w:rPr>
          <w:rFonts w:ascii="Arial" w:hAnsi="Arial" w:cs="Arial"/>
          <w:color w:val="000000" w:themeColor="text1"/>
        </w:rPr>
        <w:t xml:space="preserve"> Ämter ist möglich.</w:t>
      </w:r>
    </w:p>
    <w:p w14:paraId="57402FBA" w14:textId="57350EAA"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color w:val="000000" w:themeColor="text1"/>
        </w:rPr>
        <w:t xml:space="preserve">Der JAEB kann Ehrenmitglieder </w:t>
      </w:r>
      <w:r w:rsidR="00FE5639">
        <w:rPr>
          <w:rFonts w:ascii="Arial" w:hAnsi="Arial" w:cs="Arial"/>
          <w:color w:val="000000" w:themeColor="text1"/>
        </w:rPr>
        <w:t xml:space="preserve">oder </w:t>
      </w:r>
      <w:r w:rsidRPr="006D579E">
        <w:rPr>
          <w:rFonts w:ascii="Arial" w:hAnsi="Arial" w:cs="Arial"/>
          <w:color w:val="000000" w:themeColor="text1"/>
        </w:rPr>
        <w:t>Beir</w:t>
      </w:r>
      <w:r w:rsidR="00FE5639">
        <w:rPr>
          <w:rFonts w:ascii="Arial" w:hAnsi="Arial" w:cs="Arial"/>
          <w:color w:val="000000" w:themeColor="text1"/>
        </w:rPr>
        <w:t>äte in sein Gremium</w:t>
      </w:r>
      <w:r w:rsidRPr="006D579E">
        <w:rPr>
          <w:rFonts w:ascii="Arial" w:hAnsi="Arial" w:cs="Arial"/>
          <w:color w:val="000000" w:themeColor="text1"/>
        </w:rPr>
        <w:t xml:space="preserve"> berufen; diese können dem JAEB beratend zur Seite stehen oder Aufgaben, aber keine Ämter gemäß Absatz 1, übernehmen.</w:t>
      </w:r>
    </w:p>
    <w:p w14:paraId="5473DCF8" w14:textId="77777777"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color w:val="000000" w:themeColor="text1"/>
        </w:rPr>
        <w:t xml:space="preserve">Der JAEB übt seine Tätigkeit in der Regel </w:t>
      </w:r>
      <w:r w:rsidRPr="006D579E">
        <w:rPr>
          <w:rFonts w:ascii="Arial" w:hAnsi="Arial" w:cs="Arial"/>
          <w:color w:val="000000" w:themeColor="text1"/>
          <w:highlight w:val="yellow"/>
        </w:rPr>
        <w:t>Option: ein / zwei</w:t>
      </w:r>
      <w:r w:rsidRPr="006D579E">
        <w:rPr>
          <w:rFonts w:ascii="Arial" w:hAnsi="Arial" w:cs="Arial"/>
          <w:color w:val="000000" w:themeColor="text1"/>
        </w:rPr>
        <w:t xml:space="preserve"> Jahre aus. Seine Amtszeit endet allerdings erst mit der erfolgreichen Konstituierung eines neuen JAEB und der Neuwahl der unter Absatz 1 genannten Ämter.</w:t>
      </w:r>
    </w:p>
    <w:p w14:paraId="7BF0ED3B" w14:textId="77777777"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rPr>
        <w:t>Der scheidende JAEB, insbesondere seine Vorsitzenden, stellt dem neugewählten JAEB möglichst zeitnah (i.d.R. innerhalb eines Monats) alle Dokumente, Zugangsdaten und ggf. angeschafftes Inventar zur Verfügung. Eine Einführung in die verwendeten Dienste insbesondere Homepage-Administration und E-Mail-Konto sowie ggf. Cloud-Dienste werden dem neugewählten JAEB durch den scheidenden JAEB im Rahmen einer Übergabe gegeben.</w:t>
      </w:r>
    </w:p>
    <w:p w14:paraId="64C9FA26" w14:textId="77777777"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rPr>
        <w:t>Sitzungen des JAEB sind von den Mitgliedern abzustimmen und vom Vorstand spätestens 2 Wochen im Voraus anzukündigen. Die Ankündigung hat in geeigneter Form (z. B. per E-Mail) zu erfolgen.</w:t>
      </w:r>
    </w:p>
    <w:p w14:paraId="338E7E9D" w14:textId="77777777"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rPr>
        <w:t>Über die jeweilige Sitzung wird ein Ergebnisprotokoll angefertigt.</w:t>
      </w:r>
    </w:p>
    <w:p w14:paraId="7C9C1BB5" w14:textId="31607A9F"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color w:val="000000" w:themeColor="text1"/>
        </w:rPr>
        <w:t xml:space="preserve">Der JAEB ist beschlussfähig, wenn mindestens </w:t>
      </w:r>
      <w:r w:rsidRPr="006D579E">
        <w:rPr>
          <w:rFonts w:ascii="Arial" w:hAnsi="Arial" w:cs="Arial"/>
          <w:color w:val="000000" w:themeColor="text1"/>
          <w:highlight w:val="yellow"/>
        </w:rPr>
        <w:t>X-%</w:t>
      </w:r>
      <w:r w:rsidRPr="006D579E">
        <w:rPr>
          <w:rFonts w:ascii="Arial" w:hAnsi="Arial" w:cs="Arial"/>
          <w:color w:val="000000" w:themeColor="text1"/>
        </w:rPr>
        <w:t xml:space="preserve"> seiner Mitglieder an der Sitzung teilnehmen.</w:t>
      </w:r>
      <w:r w:rsidR="00EA6D0E">
        <w:rPr>
          <w:rFonts w:ascii="Arial" w:hAnsi="Arial" w:cs="Arial"/>
          <w:color w:val="000000" w:themeColor="text1"/>
        </w:rPr>
        <w:t xml:space="preserve"> Jedes stimmberechtigte Mitglied des JAEB hat nur eine Stimme.</w:t>
      </w:r>
    </w:p>
    <w:p w14:paraId="0BDFE452" w14:textId="77777777" w:rsidR="006D579E" w:rsidRPr="006D579E" w:rsidRDefault="006D579E" w:rsidP="006D579E">
      <w:pPr>
        <w:numPr>
          <w:ilvl w:val="0"/>
          <w:numId w:val="26"/>
        </w:numPr>
        <w:spacing w:after="0"/>
        <w:ind w:left="567" w:hanging="567"/>
        <w:jc w:val="both"/>
        <w:rPr>
          <w:rFonts w:ascii="Arial" w:hAnsi="Arial" w:cs="Arial"/>
          <w:color w:val="000000" w:themeColor="text1"/>
        </w:rPr>
      </w:pPr>
      <w:r w:rsidRPr="006D579E">
        <w:rPr>
          <w:rFonts w:ascii="Arial" w:hAnsi="Arial" w:cs="Arial"/>
          <w:color w:val="000000" w:themeColor="text1"/>
        </w:rPr>
        <w:lastRenderedPageBreak/>
        <w:t>Die Mitgliedschaft im JAEB erlischt:</w:t>
      </w:r>
    </w:p>
    <w:p w14:paraId="2746D11E" w14:textId="0CB1ABE1" w:rsidR="006D579E" w:rsidRPr="006D579E" w:rsidRDefault="006D579E" w:rsidP="006D579E">
      <w:pPr>
        <w:numPr>
          <w:ilvl w:val="1"/>
          <w:numId w:val="26"/>
        </w:numPr>
        <w:spacing w:after="0"/>
        <w:ind w:left="952"/>
        <w:jc w:val="both"/>
        <w:rPr>
          <w:rFonts w:ascii="Arial" w:hAnsi="Arial" w:cs="Arial"/>
          <w:color w:val="000000" w:themeColor="text1"/>
        </w:rPr>
      </w:pPr>
      <w:r w:rsidRPr="006D579E">
        <w:rPr>
          <w:rFonts w:ascii="Arial" w:hAnsi="Arial" w:cs="Arial"/>
          <w:color w:val="000000" w:themeColor="text1"/>
        </w:rPr>
        <w:t>durch Austritt, dieser ist den Mitgliedern des JAEB per E-Mail mitzuteilen,</w:t>
      </w:r>
    </w:p>
    <w:p w14:paraId="62D12FA2" w14:textId="5BA02623" w:rsidR="006D579E" w:rsidRPr="006D579E" w:rsidRDefault="006D579E" w:rsidP="006D579E">
      <w:pPr>
        <w:numPr>
          <w:ilvl w:val="1"/>
          <w:numId w:val="26"/>
        </w:numPr>
        <w:spacing w:after="0"/>
        <w:ind w:left="952"/>
        <w:jc w:val="both"/>
        <w:rPr>
          <w:rFonts w:ascii="Arial" w:hAnsi="Arial" w:cs="Arial"/>
          <w:color w:val="000000" w:themeColor="text1"/>
        </w:rPr>
      </w:pPr>
      <w:r w:rsidRPr="006D579E">
        <w:rPr>
          <w:rFonts w:ascii="Arial" w:hAnsi="Arial" w:cs="Arial"/>
          <w:color w:val="000000" w:themeColor="text1"/>
        </w:rPr>
        <w:t xml:space="preserve">wenn die JAEB-Mitglieder auf begründeten schriftlichen Antrag mit 2/3 der stimmberechtigten Mitglieder den Ausschluss beschließt </w:t>
      </w:r>
    </w:p>
    <w:p w14:paraId="0E1D3B7D" w14:textId="77777777" w:rsidR="006D579E" w:rsidRPr="006D579E" w:rsidRDefault="006D579E" w:rsidP="006D579E">
      <w:pPr>
        <w:numPr>
          <w:ilvl w:val="1"/>
          <w:numId w:val="26"/>
        </w:numPr>
        <w:ind w:left="952"/>
        <w:jc w:val="both"/>
        <w:rPr>
          <w:rFonts w:ascii="Arial" w:hAnsi="Arial" w:cs="Arial"/>
          <w:color w:val="000000" w:themeColor="text1"/>
        </w:rPr>
      </w:pPr>
      <w:r w:rsidRPr="006D579E">
        <w:rPr>
          <w:rFonts w:ascii="Arial" w:hAnsi="Arial" w:cs="Arial"/>
          <w:color w:val="000000" w:themeColor="text1"/>
        </w:rPr>
        <w:t>wenn das Mitglied dauerhaft,</w:t>
      </w:r>
      <w:r w:rsidRPr="006D579E">
        <w:rPr>
          <w:rFonts w:ascii="Arial" w:hAnsi="Arial" w:cs="Arial"/>
          <w:i/>
          <w:color w:val="000000" w:themeColor="text1"/>
        </w:rPr>
        <w:t xml:space="preserve"> </w:t>
      </w:r>
      <w:r w:rsidRPr="006D579E">
        <w:rPr>
          <w:rFonts w:ascii="Arial" w:hAnsi="Arial" w:cs="Arial"/>
          <w:iCs/>
          <w:color w:val="000000" w:themeColor="text1"/>
          <w:highlight w:val="yellow"/>
        </w:rPr>
        <w:t>d.h. mindestens für drei Monate</w:t>
      </w:r>
      <w:r w:rsidRPr="006D579E">
        <w:rPr>
          <w:rFonts w:ascii="Arial" w:hAnsi="Arial" w:cs="Arial"/>
          <w:iCs/>
          <w:color w:val="000000" w:themeColor="text1"/>
        </w:rPr>
        <w:t>,</w:t>
      </w:r>
      <w:r w:rsidRPr="006D579E">
        <w:rPr>
          <w:rFonts w:ascii="Arial" w:hAnsi="Arial" w:cs="Arial"/>
          <w:color w:val="000000" w:themeColor="text1"/>
        </w:rPr>
        <w:t xml:space="preserve"> an der Wahrnehmung seiner Mitgliedschaft verhindert ist. Die Entscheidung darüber trifft der JAEB.</w:t>
      </w:r>
    </w:p>
    <w:p w14:paraId="127FD187" w14:textId="4232B7DE"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color w:val="000000" w:themeColor="text1"/>
        </w:rPr>
        <w:t>Scheidet ein Mitglied des Jugendamtselternbeirates vor Ablauf der Wahlzeit aus oder ist es auf andere Weise dauerhaft an der Wahrnehmung seiner Aufgaben verhindert, so können auf der folgenden Versammlung der Elternbeiräte JAEB-Mitglieder nachgewählt werden</w:t>
      </w:r>
      <w:r w:rsidR="00C957F0">
        <w:rPr>
          <w:rFonts w:ascii="Arial" w:hAnsi="Arial" w:cs="Arial"/>
          <w:color w:val="000000" w:themeColor="text1"/>
        </w:rPr>
        <w:t>.</w:t>
      </w:r>
      <w:r w:rsidRPr="006D579E">
        <w:rPr>
          <w:rFonts w:ascii="Arial" w:hAnsi="Arial" w:cs="Arial"/>
          <w:color w:val="000000" w:themeColor="text1"/>
        </w:rPr>
        <w:t xml:space="preserve"> Diese müssen dem Kreis der gemäß § 10 KiBiz oder gem. § 11 Abs. 1 KiBiz in der Wahlperiode wahlberechtigten Elternvertretungen des Jugendamtsbezirks entstammen</w:t>
      </w:r>
      <w:r w:rsidR="00C957F0">
        <w:rPr>
          <w:rFonts w:ascii="Arial" w:hAnsi="Arial" w:cs="Arial"/>
          <w:color w:val="000000" w:themeColor="text1"/>
        </w:rPr>
        <w:t xml:space="preserve"> (siehe § 2 Absatz 1)</w:t>
      </w:r>
      <w:r w:rsidRPr="006D579E">
        <w:rPr>
          <w:rFonts w:ascii="Arial" w:hAnsi="Arial" w:cs="Arial"/>
          <w:color w:val="000000" w:themeColor="text1"/>
        </w:rPr>
        <w:t>.</w:t>
      </w:r>
    </w:p>
    <w:p w14:paraId="4C95D47A" w14:textId="77777777" w:rsidR="006D579E" w:rsidRPr="006D579E" w:rsidRDefault="006D579E" w:rsidP="006D579E">
      <w:pPr>
        <w:numPr>
          <w:ilvl w:val="0"/>
          <w:numId w:val="26"/>
        </w:numPr>
        <w:ind w:left="567" w:hanging="567"/>
        <w:jc w:val="both"/>
        <w:rPr>
          <w:rFonts w:ascii="Arial" w:hAnsi="Arial" w:cs="Arial"/>
          <w:color w:val="000000" w:themeColor="text1"/>
        </w:rPr>
      </w:pPr>
      <w:r w:rsidRPr="006D579E">
        <w:rPr>
          <w:rFonts w:ascii="Arial" w:hAnsi="Arial" w:cs="Arial"/>
          <w:color w:val="000000" w:themeColor="text1"/>
        </w:rPr>
        <w:t>Scheidet ein Mitglied des JAEBs aus, welches nach Abs. 1 in ein oder mehrere Ämter gewählt wurde, so kann der JAEB diese Ämter aus seinen Reihen durch Neuwahl nachbesetzen.</w:t>
      </w:r>
    </w:p>
    <w:p w14:paraId="516661D7" w14:textId="77777777" w:rsidR="006D579E" w:rsidRPr="00F71EC0" w:rsidRDefault="006D579E" w:rsidP="00F71EC0">
      <w:pPr>
        <w:jc w:val="both"/>
        <w:rPr>
          <w:rFonts w:ascii="Arial" w:hAnsi="Arial" w:cs="Arial"/>
          <w:color w:val="000000" w:themeColor="text1"/>
        </w:rPr>
      </w:pPr>
    </w:p>
    <w:p w14:paraId="782CAE45" w14:textId="6AF89EFE" w:rsidR="000E4D64" w:rsidRPr="00420550" w:rsidRDefault="000E4D64" w:rsidP="00535852">
      <w:pPr>
        <w:keepNext/>
        <w:keepLines/>
        <w:numPr>
          <w:ilvl w:val="0"/>
          <w:numId w:val="11"/>
        </w:numPr>
        <w:spacing w:before="240" w:after="240"/>
        <w:jc w:val="center"/>
        <w:outlineLvl w:val="0"/>
        <w:rPr>
          <w:rFonts w:ascii="Arial" w:eastAsia="Times New Roman" w:hAnsi="Arial" w:cs="Arial"/>
          <w:b/>
          <w:bCs/>
          <w:sz w:val="28"/>
          <w:szCs w:val="28"/>
        </w:rPr>
      </w:pPr>
      <w:bookmarkStart w:id="11" w:name="_Toc75430788"/>
      <w:r w:rsidRPr="00420550">
        <w:rPr>
          <w:rFonts w:ascii="Arial" w:eastAsia="Times New Roman" w:hAnsi="Arial" w:cs="Arial"/>
          <w:b/>
          <w:bCs/>
          <w:sz w:val="28"/>
          <w:szCs w:val="28"/>
        </w:rPr>
        <w:t>Wahl des Jugendamtselternbeirates</w:t>
      </w:r>
      <w:bookmarkEnd w:id="11"/>
    </w:p>
    <w:p w14:paraId="69F3462A" w14:textId="68E38152" w:rsidR="000E4D64" w:rsidRPr="00420550" w:rsidRDefault="000E4D64" w:rsidP="00420550">
      <w:pPr>
        <w:pStyle w:val="berschrift2"/>
        <w:spacing w:after="240"/>
        <w:jc w:val="center"/>
        <w:rPr>
          <w:rFonts w:ascii="Arial" w:hAnsi="Arial" w:cs="Arial"/>
          <w:b/>
          <w:bCs/>
          <w:color w:val="auto"/>
          <w:sz w:val="22"/>
          <w:szCs w:val="22"/>
        </w:rPr>
      </w:pPr>
      <w:bookmarkStart w:id="12" w:name="_Toc75430789"/>
      <w:r w:rsidRPr="00420550">
        <w:rPr>
          <w:rFonts w:ascii="Arial" w:hAnsi="Arial" w:cs="Arial"/>
          <w:b/>
          <w:bCs/>
          <w:color w:val="auto"/>
          <w:sz w:val="22"/>
          <w:szCs w:val="22"/>
        </w:rPr>
        <w:t xml:space="preserve">§ </w:t>
      </w:r>
      <w:r w:rsidR="006D579E">
        <w:rPr>
          <w:rFonts w:ascii="Arial" w:hAnsi="Arial" w:cs="Arial"/>
          <w:b/>
          <w:bCs/>
          <w:color w:val="auto"/>
          <w:sz w:val="22"/>
          <w:szCs w:val="22"/>
        </w:rPr>
        <w:t>7</w:t>
      </w:r>
      <w:r w:rsidRPr="00420550">
        <w:rPr>
          <w:rFonts w:ascii="Arial" w:hAnsi="Arial" w:cs="Arial"/>
          <w:b/>
          <w:bCs/>
          <w:color w:val="auto"/>
          <w:sz w:val="22"/>
          <w:szCs w:val="22"/>
        </w:rPr>
        <w:t xml:space="preserve"> Grundlagen der Wahl</w:t>
      </w:r>
      <w:bookmarkEnd w:id="12"/>
    </w:p>
    <w:p w14:paraId="34D7A5C1" w14:textId="33C813CA" w:rsidR="000E4D64" w:rsidRPr="00420550" w:rsidRDefault="000E4D64" w:rsidP="00EE4619">
      <w:pPr>
        <w:numPr>
          <w:ilvl w:val="0"/>
          <w:numId w:val="25"/>
        </w:numPr>
        <w:tabs>
          <w:tab w:val="clear" w:pos="360"/>
          <w:tab w:val="num" w:pos="567"/>
        </w:tabs>
        <w:ind w:left="567" w:hanging="567"/>
        <w:jc w:val="both"/>
        <w:rPr>
          <w:rFonts w:ascii="Arial" w:hAnsi="Arial" w:cs="Arial"/>
          <w:color w:val="000000" w:themeColor="text1"/>
        </w:rPr>
      </w:pPr>
      <w:r w:rsidRPr="00420550">
        <w:rPr>
          <w:rFonts w:ascii="Arial" w:hAnsi="Arial" w:cs="Arial"/>
          <w:color w:val="000000" w:themeColor="text1"/>
        </w:rPr>
        <w:t>Die Wahl des JAEB kann im Rahmen der Versammlung der Elternbeiräte oder als Briefwahl durchgeführt werden.</w:t>
      </w:r>
    </w:p>
    <w:p w14:paraId="4FFEB78D" w14:textId="06623C8B" w:rsidR="000E4D64" w:rsidRPr="00420550" w:rsidRDefault="000E4D64" w:rsidP="00EE4619">
      <w:pPr>
        <w:numPr>
          <w:ilvl w:val="0"/>
          <w:numId w:val="25"/>
        </w:numPr>
        <w:tabs>
          <w:tab w:val="clear" w:pos="360"/>
          <w:tab w:val="num" w:pos="567"/>
        </w:tabs>
        <w:ind w:left="567" w:hanging="567"/>
        <w:jc w:val="both"/>
        <w:rPr>
          <w:rFonts w:ascii="Arial" w:hAnsi="Arial" w:cs="Arial"/>
          <w:color w:val="000000" w:themeColor="text1"/>
        </w:rPr>
      </w:pPr>
      <w:r w:rsidRPr="00420550">
        <w:rPr>
          <w:rFonts w:ascii="Arial" w:hAnsi="Arial" w:cs="Arial"/>
          <w:color w:val="000000" w:themeColor="text1"/>
        </w:rPr>
        <w:t>Die Wahl findet in der Zeit zwischen dem 11. Oktober und dem 10. November statt.</w:t>
      </w:r>
    </w:p>
    <w:p w14:paraId="79D47F46" w14:textId="41F51D12" w:rsidR="000E4D64" w:rsidRPr="00420550" w:rsidRDefault="000E4D64" w:rsidP="00EE4619">
      <w:pPr>
        <w:numPr>
          <w:ilvl w:val="0"/>
          <w:numId w:val="25"/>
        </w:numPr>
        <w:tabs>
          <w:tab w:val="clear" w:pos="360"/>
          <w:tab w:val="num" w:pos="567"/>
        </w:tabs>
        <w:ind w:left="567" w:hanging="567"/>
        <w:jc w:val="both"/>
        <w:rPr>
          <w:rFonts w:ascii="Arial" w:hAnsi="Arial" w:cs="Arial"/>
          <w:color w:val="000000" w:themeColor="text1"/>
        </w:rPr>
      </w:pPr>
      <w:r w:rsidRPr="00420550">
        <w:rPr>
          <w:rFonts w:ascii="Arial" w:hAnsi="Arial" w:cs="Arial"/>
          <w:color w:val="000000" w:themeColor="text1"/>
        </w:rPr>
        <w:t>Die Gültigkeit der Wahl setzt voraus, dass sich gemäß § 11 Abs.</w:t>
      </w:r>
      <w:r w:rsidR="00CF18D0" w:rsidRPr="00420550">
        <w:rPr>
          <w:rFonts w:ascii="Arial" w:hAnsi="Arial" w:cs="Arial"/>
          <w:color w:val="000000" w:themeColor="text1"/>
        </w:rPr>
        <w:t xml:space="preserve"> </w:t>
      </w:r>
      <w:r w:rsidRPr="00420550">
        <w:rPr>
          <w:rFonts w:ascii="Arial" w:hAnsi="Arial" w:cs="Arial"/>
          <w:color w:val="000000" w:themeColor="text1"/>
        </w:rPr>
        <w:t>2 S.</w:t>
      </w:r>
      <w:r w:rsidR="00CF18D0" w:rsidRPr="00420550">
        <w:rPr>
          <w:rFonts w:ascii="Arial" w:hAnsi="Arial" w:cs="Arial"/>
          <w:color w:val="000000" w:themeColor="text1"/>
        </w:rPr>
        <w:t xml:space="preserve"> </w:t>
      </w:r>
      <w:r w:rsidRPr="00420550">
        <w:rPr>
          <w:rFonts w:ascii="Arial" w:hAnsi="Arial" w:cs="Arial"/>
          <w:color w:val="000000" w:themeColor="text1"/>
        </w:rPr>
        <w:t>3 Kibiz mindestens 15</w:t>
      </w:r>
      <w:r w:rsidR="00CF18D0" w:rsidRPr="00420550">
        <w:rPr>
          <w:rFonts w:ascii="Arial" w:hAnsi="Arial" w:cs="Arial"/>
          <w:color w:val="000000" w:themeColor="text1"/>
        </w:rPr>
        <w:t xml:space="preserve"> </w:t>
      </w:r>
      <w:r w:rsidRPr="00420550">
        <w:rPr>
          <w:rFonts w:ascii="Arial" w:hAnsi="Arial" w:cs="Arial"/>
          <w:color w:val="000000" w:themeColor="text1"/>
        </w:rPr>
        <w:t xml:space="preserve">% der Elternbeiräte </w:t>
      </w:r>
      <w:r w:rsidR="00CF18D0" w:rsidRPr="00420550">
        <w:rPr>
          <w:rFonts w:ascii="Arial" w:hAnsi="Arial" w:cs="Arial"/>
          <w:color w:val="000000" w:themeColor="text1"/>
        </w:rPr>
        <w:t xml:space="preserve">der </w:t>
      </w:r>
      <w:r w:rsidRPr="00420550">
        <w:rPr>
          <w:rFonts w:ascii="Arial" w:hAnsi="Arial" w:cs="Arial"/>
          <w:color w:val="000000" w:themeColor="text1"/>
        </w:rPr>
        <w:t>Kindertageseinrichtungen an der Wahl beteiligen.</w:t>
      </w:r>
      <w:r w:rsidR="005D1051">
        <w:rPr>
          <w:rFonts w:ascii="Arial" w:hAnsi="Arial" w:cs="Arial"/>
          <w:color w:val="000000" w:themeColor="text1"/>
        </w:rPr>
        <w:t xml:space="preserve"> Die Elternvertretungen aus der Kindertagespflege </w:t>
      </w:r>
      <w:r w:rsidR="00265F57">
        <w:rPr>
          <w:rFonts w:ascii="Arial" w:hAnsi="Arial" w:cs="Arial"/>
          <w:color w:val="000000" w:themeColor="text1"/>
        </w:rPr>
        <w:t>werden</w:t>
      </w:r>
      <w:r w:rsidR="005D1051">
        <w:rPr>
          <w:rFonts w:ascii="Arial" w:hAnsi="Arial" w:cs="Arial"/>
          <w:color w:val="000000" w:themeColor="text1"/>
        </w:rPr>
        <w:t xml:space="preserve"> nicht eingerechnet.</w:t>
      </w:r>
    </w:p>
    <w:p w14:paraId="3A93F010" w14:textId="54445B37" w:rsidR="000E4D64" w:rsidRPr="00420550" w:rsidRDefault="000E4D64" w:rsidP="00EE4619">
      <w:pPr>
        <w:numPr>
          <w:ilvl w:val="0"/>
          <w:numId w:val="25"/>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highlight w:val="yellow"/>
        </w:rPr>
        <w:t>Optional:</w:t>
      </w:r>
      <w:r w:rsidRPr="00420550">
        <w:rPr>
          <w:rFonts w:ascii="Arial" w:hAnsi="Arial" w:cs="Arial"/>
          <w:color w:val="000000" w:themeColor="text1"/>
        </w:rPr>
        <w:t xml:space="preserve"> Die maximale Anzahl der Mitglieder des JAEB ergibt sich aus der Anzahl der Kindertageseinrichtungen im Jugendamtsbezirk plus </w:t>
      </w:r>
      <w:r w:rsidR="00A31CE7" w:rsidRPr="00420550">
        <w:rPr>
          <w:rFonts w:ascii="Arial" w:hAnsi="Arial" w:cs="Arial"/>
          <w:color w:val="000000" w:themeColor="text1"/>
          <w:highlight w:val="yellow"/>
        </w:rPr>
        <w:t>XX</w:t>
      </w:r>
      <w:r w:rsidR="00A31CE7" w:rsidRPr="00420550">
        <w:rPr>
          <w:rFonts w:ascii="Arial" w:hAnsi="Arial" w:cs="Arial"/>
          <w:color w:val="000000" w:themeColor="text1"/>
        </w:rPr>
        <w:t xml:space="preserve"> Elternv</w:t>
      </w:r>
      <w:r w:rsidRPr="00420550">
        <w:rPr>
          <w:rFonts w:ascii="Arial" w:hAnsi="Arial" w:cs="Arial"/>
          <w:color w:val="000000" w:themeColor="text1"/>
        </w:rPr>
        <w:t>ertret</w:t>
      </w:r>
      <w:r w:rsidR="00A31CE7" w:rsidRPr="00420550">
        <w:rPr>
          <w:rFonts w:ascii="Arial" w:hAnsi="Arial" w:cs="Arial"/>
          <w:color w:val="000000" w:themeColor="text1"/>
        </w:rPr>
        <w:t>ungen</w:t>
      </w:r>
      <w:r w:rsidRPr="00420550">
        <w:rPr>
          <w:rFonts w:ascii="Arial" w:hAnsi="Arial" w:cs="Arial"/>
          <w:color w:val="000000" w:themeColor="text1"/>
        </w:rPr>
        <w:t xml:space="preserve"> aus der Kindertage</w:t>
      </w:r>
      <w:r w:rsidR="00A31CE7" w:rsidRPr="00420550">
        <w:rPr>
          <w:rFonts w:ascii="Arial" w:hAnsi="Arial" w:cs="Arial"/>
          <w:color w:val="000000" w:themeColor="text1"/>
        </w:rPr>
        <w:t>s</w:t>
      </w:r>
      <w:r w:rsidRPr="00420550">
        <w:rPr>
          <w:rFonts w:ascii="Arial" w:hAnsi="Arial" w:cs="Arial"/>
          <w:color w:val="000000" w:themeColor="text1"/>
        </w:rPr>
        <w:t xml:space="preserve">pflege. </w:t>
      </w:r>
      <w:r w:rsidR="00A31CE7" w:rsidRPr="00420550">
        <w:rPr>
          <w:rFonts w:ascii="Arial" w:hAnsi="Arial" w:cs="Arial"/>
          <w:color w:val="000000" w:themeColor="text1"/>
          <w:highlight w:val="yellow"/>
        </w:rPr>
        <w:t>ODER:</w:t>
      </w:r>
      <w:r w:rsidR="00A31CE7" w:rsidRPr="00420550">
        <w:rPr>
          <w:rFonts w:ascii="Arial" w:hAnsi="Arial" w:cs="Arial"/>
          <w:color w:val="000000" w:themeColor="text1"/>
        </w:rPr>
        <w:t xml:space="preserve"> Die maximale Anzahl der Mitglieder des JAEB </w:t>
      </w:r>
      <w:r w:rsidRPr="00420550">
        <w:rPr>
          <w:rFonts w:ascii="Arial" w:hAnsi="Arial" w:cs="Arial"/>
          <w:color w:val="000000" w:themeColor="text1"/>
        </w:rPr>
        <w:t xml:space="preserve">wird vor dem ersten Wahlgang </w:t>
      </w:r>
      <w:r w:rsidRPr="00420550">
        <w:rPr>
          <w:rFonts w:ascii="Arial" w:hAnsi="Arial" w:cs="Arial"/>
          <w:color w:val="000000" w:themeColor="text1"/>
          <w:highlight w:val="yellow"/>
        </w:rPr>
        <w:t xml:space="preserve">beschlossen </w:t>
      </w:r>
      <w:r w:rsidR="00A31CE7" w:rsidRPr="00420550">
        <w:rPr>
          <w:rFonts w:ascii="Arial" w:hAnsi="Arial" w:cs="Arial"/>
          <w:color w:val="000000" w:themeColor="text1"/>
          <w:highlight w:val="yellow"/>
        </w:rPr>
        <w:t>/</w:t>
      </w:r>
      <w:r w:rsidRPr="00420550">
        <w:rPr>
          <w:rFonts w:ascii="Arial" w:hAnsi="Arial" w:cs="Arial"/>
          <w:color w:val="000000" w:themeColor="text1"/>
          <w:highlight w:val="yellow"/>
        </w:rPr>
        <w:t xml:space="preserve"> beträgt X</w:t>
      </w:r>
      <w:r w:rsidR="00A31CE7" w:rsidRPr="00420550">
        <w:rPr>
          <w:rFonts w:ascii="Arial" w:hAnsi="Arial" w:cs="Arial"/>
          <w:color w:val="000000" w:themeColor="text1"/>
          <w:highlight w:val="yellow"/>
        </w:rPr>
        <w:t>X</w:t>
      </w:r>
      <w:r w:rsidRPr="00420550">
        <w:rPr>
          <w:rFonts w:ascii="Arial" w:hAnsi="Arial" w:cs="Arial"/>
          <w:color w:val="000000" w:themeColor="text1"/>
        </w:rPr>
        <w:t xml:space="preserve"> Mitglieder.</w:t>
      </w:r>
    </w:p>
    <w:p w14:paraId="5C9B5A1E" w14:textId="77777777" w:rsidR="00CF18D0" w:rsidRPr="00420550" w:rsidRDefault="00CF18D0" w:rsidP="00CF18D0">
      <w:pPr>
        <w:jc w:val="both"/>
        <w:rPr>
          <w:rFonts w:ascii="Arial" w:hAnsi="Arial" w:cs="Arial"/>
          <w:color w:val="000000" w:themeColor="text1"/>
        </w:rPr>
      </w:pPr>
    </w:p>
    <w:p w14:paraId="79D70609" w14:textId="43DC3288" w:rsidR="000E4D64" w:rsidRPr="00420550" w:rsidRDefault="000E4D64" w:rsidP="00420550">
      <w:pPr>
        <w:pStyle w:val="berschrift2"/>
        <w:spacing w:after="240"/>
        <w:jc w:val="center"/>
        <w:rPr>
          <w:rFonts w:ascii="Arial" w:hAnsi="Arial" w:cs="Arial"/>
          <w:b/>
          <w:bCs/>
          <w:color w:val="auto"/>
          <w:sz w:val="22"/>
          <w:szCs w:val="22"/>
        </w:rPr>
      </w:pPr>
      <w:bookmarkStart w:id="13" w:name="_Toc75430790"/>
      <w:r w:rsidRPr="00420550">
        <w:rPr>
          <w:rFonts w:ascii="Arial" w:hAnsi="Arial" w:cs="Arial"/>
          <w:b/>
          <w:bCs/>
          <w:color w:val="auto"/>
          <w:sz w:val="22"/>
          <w:szCs w:val="22"/>
        </w:rPr>
        <w:t xml:space="preserve">§ </w:t>
      </w:r>
      <w:r w:rsidR="006D579E">
        <w:rPr>
          <w:rFonts w:ascii="Arial" w:hAnsi="Arial" w:cs="Arial"/>
          <w:b/>
          <w:bCs/>
          <w:color w:val="auto"/>
          <w:sz w:val="22"/>
          <w:szCs w:val="22"/>
        </w:rPr>
        <w:t>8</w:t>
      </w:r>
      <w:r w:rsidRPr="00420550">
        <w:rPr>
          <w:rFonts w:ascii="Arial" w:hAnsi="Arial" w:cs="Arial"/>
          <w:b/>
          <w:bCs/>
          <w:color w:val="auto"/>
          <w:sz w:val="22"/>
          <w:szCs w:val="22"/>
        </w:rPr>
        <w:t xml:space="preserve"> Durchführung der Wahl</w:t>
      </w:r>
      <w:bookmarkEnd w:id="13"/>
    </w:p>
    <w:p w14:paraId="490F7783" w14:textId="0C0DF654" w:rsidR="000E4D64" w:rsidRPr="00420550" w:rsidRDefault="000E4D64" w:rsidP="00CF18D0">
      <w:pPr>
        <w:numPr>
          <w:ilvl w:val="0"/>
          <w:numId w:val="18"/>
        </w:numPr>
        <w:tabs>
          <w:tab w:val="clear" w:pos="360"/>
        </w:tabs>
        <w:ind w:left="567" w:hanging="567"/>
        <w:jc w:val="both"/>
        <w:rPr>
          <w:rFonts w:ascii="Arial" w:hAnsi="Arial" w:cs="Arial"/>
          <w:color w:val="000000" w:themeColor="text1"/>
        </w:rPr>
      </w:pPr>
      <w:r w:rsidRPr="00420550">
        <w:rPr>
          <w:rFonts w:ascii="Arial" w:hAnsi="Arial" w:cs="Arial"/>
          <w:color w:val="000000" w:themeColor="text1"/>
        </w:rPr>
        <w:t>Die Wahl wird vom amtierenden JAEB durchgeführt. Das zuständige Jugendamt kann eine Vertret</w:t>
      </w:r>
      <w:r w:rsidR="00A31CE7" w:rsidRPr="00420550">
        <w:rPr>
          <w:rFonts w:ascii="Arial" w:hAnsi="Arial" w:cs="Arial"/>
          <w:color w:val="000000" w:themeColor="text1"/>
        </w:rPr>
        <w:t>ung</w:t>
      </w:r>
      <w:r w:rsidRPr="00420550">
        <w:rPr>
          <w:rFonts w:ascii="Arial" w:hAnsi="Arial" w:cs="Arial"/>
          <w:color w:val="000000" w:themeColor="text1"/>
        </w:rPr>
        <w:t xml:space="preserve"> mit Beobachterstatus entsenden, um die ordnungsgemäße Durchführung der Wahl festzustellen.</w:t>
      </w:r>
    </w:p>
    <w:p w14:paraId="59C0E4E8" w14:textId="01EA8A65" w:rsidR="000E4D64" w:rsidRPr="00420550" w:rsidRDefault="000E4D64" w:rsidP="00A31CE7">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t>Jedes Mitglied der Versammlung der Elternbeiräte kann für den JAEB kandidieren.</w:t>
      </w:r>
    </w:p>
    <w:p w14:paraId="581A81B4" w14:textId="0337AC6E" w:rsidR="000E4D64" w:rsidRPr="00420550" w:rsidRDefault="000E4D64" w:rsidP="00CF18D0">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t>Die Namen der Kandid</w:t>
      </w:r>
      <w:r w:rsidR="00A31CE7" w:rsidRPr="00420550">
        <w:rPr>
          <w:rFonts w:ascii="Arial" w:hAnsi="Arial" w:cs="Arial"/>
          <w:color w:val="000000" w:themeColor="text1"/>
        </w:rPr>
        <w:t>ierenden</w:t>
      </w:r>
      <w:r w:rsidRPr="00420550">
        <w:rPr>
          <w:rFonts w:ascii="Arial" w:hAnsi="Arial" w:cs="Arial"/>
          <w:color w:val="000000" w:themeColor="text1"/>
        </w:rPr>
        <w:t xml:space="preserve"> werden für alle Wahlberechtig</w:t>
      </w:r>
      <w:r w:rsidR="00A31CE7" w:rsidRPr="00420550">
        <w:rPr>
          <w:rFonts w:ascii="Arial" w:hAnsi="Arial" w:cs="Arial"/>
          <w:color w:val="000000" w:themeColor="text1"/>
        </w:rPr>
        <w:t>t</w:t>
      </w:r>
      <w:r w:rsidRPr="00420550">
        <w:rPr>
          <w:rFonts w:ascii="Arial" w:hAnsi="Arial" w:cs="Arial"/>
          <w:color w:val="000000" w:themeColor="text1"/>
        </w:rPr>
        <w:t>en bekannt gegeben.</w:t>
      </w:r>
    </w:p>
    <w:p w14:paraId="0BEEC60A" w14:textId="75D1CD9C" w:rsidR="000E4D64" w:rsidRPr="00420550" w:rsidRDefault="000E4D64" w:rsidP="00CF18D0">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t xml:space="preserve">Alle </w:t>
      </w:r>
      <w:r w:rsidR="00A31CE7" w:rsidRPr="00420550">
        <w:rPr>
          <w:rFonts w:ascii="Arial" w:hAnsi="Arial" w:cs="Arial"/>
          <w:color w:val="000000" w:themeColor="text1"/>
        </w:rPr>
        <w:t xml:space="preserve">Kandidierenden </w:t>
      </w:r>
      <w:r w:rsidRPr="00420550">
        <w:rPr>
          <w:rFonts w:ascii="Arial" w:hAnsi="Arial" w:cs="Arial"/>
          <w:color w:val="000000" w:themeColor="text1"/>
        </w:rPr>
        <w:t>haben die Möglichkeit, sich vor der Wahl vorzustellen.</w:t>
      </w:r>
    </w:p>
    <w:p w14:paraId="62301378" w14:textId="371FB378" w:rsidR="000E4D64" w:rsidRPr="00420550" w:rsidRDefault="000E4D64" w:rsidP="00CF18D0">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t>Die Wahl erfolgt offen und als Blockwahl, wenn kein Mitglied der Versammlung Einspruch einlegt. Bei erfolgtem Einspruch beschließt die Versammlung unverzüglich ein anderes Wahlverfahren.</w:t>
      </w:r>
    </w:p>
    <w:p w14:paraId="6967D861" w14:textId="642B498A" w:rsidR="000E4D64" w:rsidRPr="00420550" w:rsidRDefault="000E4D64" w:rsidP="00CF18D0">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lastRenderedPageBreak/>
        <w:t>Ein</w:t>
      </w:r>
      <w:r w:rsidR="00A31CE7" w:rsidRPr="00420550">
        <w:rPr>
          <w:rFonts w:ascii="Arial" w:hAnsi="Arial" w:cs="Arial"/>
          <w:color w:val="000000" w:themeColor="text1"/>
        </w:rPr>
        <w:t>e</w:t>
      </w:r>
      <w:r w:rsidRPr="00420550">
        <w:rPr>
          <w:rFonts w:ascii="Arial" w:hAnsi="Arial" w:cs="Arial"/>
          <w:color w:val="000000" w:themeColor="text1"/>
        </w:rPr>
        <w:t xml:space="preserve"> </w:t>
      </w:r>
      <w:r w:rsidR="00625D55" w:rsidRPr="00420550">
        <w:rPr>
          <w:rFonts w:ascii="Arial" w:hAnsi="Arial" w:cs="Arial"/>
          <w:color w:val="000000" w:themeColor="text1"/>
        </w:rPr>
        <w:t>Elternvertretung je Kindertageseinrichtung hat bei der Wahl des JAEB eine Stimme. Nehmen mehrere Elternbeiräte einer Einrichtung teil, ist im Vorfeld festzulegen, wer das Stimmrecht wahrnimmt.</w:t>
      </w:r>
    </w:p>
    <w:p w14:paraId="061F0F99" w14:textId="508D3AB3" w:rsidR="00625D55" w:rsidRPr="00420550" w:rsidRDefault="00625D55" w:rsidP="00CF18D0">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t xml:space="preserve">Die Elternvertretung der Kindertagespflege hat je anwesender Vertretung eine Stimme, in der Gesamtheit maximal </w:t>
      </w:r>
      <w:r w:rsidRPr="00420550">
        <w:rPr>
          <w:rFonts w:ascii="Arial" w:hAnsi="Arial" w:cs="Arial"/>
          <w:color w:val="000000" w:themeColor="text1"/>
          <w:highlight w:val="yellow"/>
        </w:rPr>
        <w:t>XX</w:t>
      </w:r>
      <w:r w:rsidRPr="00420550">
        <w:rPr>
          <w:rFonts w:ascii="Arial" w:hAnsi="Arial" w:cs="Arial"/>
          <w:color w:val="000000" w:themeColor="text1"/>
        </w:rPr>
        <w:t xml:space="preserve"> Stimmen. Nehmen mehr Elternvertretungen an der Wahl teil, ist im Vorfeld festzulegen, wer das Stimmrecht wahrnimmt. </w:t>
      </w:r>
      <w:r w:rsidRPr="00420550">
        <w:rPr>
          <w:rFonts w:ascii="Arial" w:hAnsi="Arial" w:cs="Arial"/>
          <w:color w:val="000000" w:themeColor="text1"/>
          <w:highlight w:val="yellow"/>
        </w:rPr>
        <w:t xml:space="preserve">Optionen zur Bestimmung der Anzahl der stimmberechtigten Elternvertretungen aus der Kindertagespflege: Relation der Betreuungsplätze zu Kindertageseinrichtungen (siehe § </w:t>
      </w:r>
      <w:r w:rsidR="002362DD" w:rsidRPr="00420550">
        <w:rPr>
          <w:rFonts w:ascii="Arial" w:hAnsi="Arial" w:cs="Arial"/>
          <w:color w:val="000000" w:themeColor="text1"/>
          <w:highlight w:val="yellow"/>
        </w:rPr>
        <w:t>4 Abs. 2</w:t>
      </w:r>
      <w:r w:rsidRPr="00420550">
        <w:rPr>
          <w:rFonts w:ascii="Arial" w:hAnsi="Arial" w:cs="Arial"/>
          <w:color w:val="000000" w:themeColor="text1"/>
          <w:highlight w:val="yellow"/>
        </w:rPr>
        <w:t>) oder feste Anzahl maximaler Sitze für die Kindertagespflege</w:t>
      </w:r>
    </w:p>
    <w:p w14:paraId="4FE4EFC2" w14:textId="77777777" w:rsidR="000E4D64" w:rsidRPr="00420550" w:rsidRDefault="000E4D64" w:rsidP="00CF18D0">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t>Wahlergebnis, Gültigkeit und ordnungsgemäße Durchführung der Wahl werden schriftlich in einem Protokoll festgehalten. Das Protokoll wird unmittelbar nach der Wahl veröffentlicht.</w:t>
      </w:r>
    </w:p>
    <w:p w14:paraId="1CCEBC3F" w14:textId="346A6BF0" w:rsidR="000E4D64" w:rsidRPr="00420550" w:rsidRDefault="000E4D64" w:rsidP="00CF18D0">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t xml:space="preserve">Der JAEB konstituiert sich direkt im Anschluss nach der Wahl, spätestens nach </w:t>
      </w:r>
      <w:r w:rsidRPr="00420550">
        <w:rPr>
          <w:rFonts w:ascii="Arial" w:hAnsi="Arial" w:cs="Arial"/>
          <w:color w:val="000000" w:themeColor="text1"/>
          <w:highlight w:val="yellow"/>
        </w:rPr>
        <w:t>X-</w:t>
      </w:r>
      <w:r w:rsidRPr="00420550">
        <w:rPr>
          <w:rFonts w:ascii="Arial" w:hAnsi="Arial" w:cs="Arial"/>
          <w:color w:val="000000" w:themeColor="text1"/>
        </w:rPr>
        <w:t>Wochen.</w:t>
      </w:r>
    </w:p>
    <w:p w14:paraId="42187D66" w14:textId="2B051558" w:rsidR="000E4D64" w:rsidRPr="00420550" w:rsidRDefault="000E4D64" w:rsidP="00CF18D0">
      <w:pPr>
        <w:numPr>
          <w:ilvl w:val="0"/>
          <w:numId w:val="18"/>
        </w:numPr>
        <w:tabs>
          <w:tab w:val="clear" w:pos="360"/>
          <w:tab w:val="num" w:pos="567"/>
        </w:tabs>
        <w:ind w:left="560" w:hanging="560"/>
        <w:jc w:val="both"/>
        <w:rPr>
          <w:rFonts w:ascii="Arial" w:hAnsi="Arial" w:cs="Arial"/>
          <w:color w:val="000000" w:themeColor="text1"/>
        </w:rPr>
      </w:pPr>
      <w:r w:rsidRPr="00420550">
        <w:rPr>
          <w:rFonts w:ascii="Arial" w:hAnsi="Arial" w:cs="Arial"/>
          <w:color w:val="000000" w:themeColor="text1"/>
        </w:rPr>
        <w:t xml:space="preserve">Ist die Wahl des JAEBs wegen des Nichterreichens des Quorums gem. § 11 Abs. 2 S. 3 KiBiz ungültig, so bleibt der amtierende JAEB im Amt und beruft binnen </w:t>
      </w:r>
      <w:r w:rsidR="00C957F0" w:rsidRPr="00C957F0">
        <w:rPr>
          <w:rFonts w:ascii="Arial" w:hAnsi="Arial" w:cs="Arial"/>
          <w:color w:val="000000" w:themeColor="text1"/>
          <w:highlight w:val="yellow"/>
        </w:rPr>
        <w:t>Optional: 14 Tage / 4 Wochen</w:t>
      </w:r>
      <w:r w:rsidR="00C957F0" w:rsidRPr="00C957F0" w:rsidDel="00C957F0">
        <w:rPr>
          <w:rFonts w:ascii="Arial" w:hAnsi="Arial" w:cs="Arial"/>
          <w:color w:val="000000" w:themeColor="text1"/>
        </w:rPr>
        <w:t xml:space="preserve"> </w:t>
      </w:r>
      <w:r w:rsidRPr="00420550">
        <w:rPr>
          <w:rFonts w:ascii="Arial" w:hAnsi="Arial" w:cs="Arial"/>
          <w:color w:val="000000" w:themeColor="text1"/>
        </w:rPr>
        <w:t xml:space="preserve">erneut eine Versammlung der Elternbeiräte </w:t>
      </w:r>
      <w:r w:rsidR="00625D55" w:rsidRPr="00C957F0">
        <w:rPr>
          <w:rFonts w:ascii="Arial" w:hAnsi="Arial" w:cs="Arial"/>
          <w:color w:val="000000" w:themeColor="text1"/>
        </w:rPr>
        <w:t>mit Neuwahl des JAEBs</w:t>
      </w:r>
      <w:r w:rsidR="00625D55" w:rsidRPr="00420550">
        <w:rPr>
          <w:rFonts w:ascii="Arial" w:hAnsi="Arial" w:cs="Arial"/>
          <w:color w:val="000000" w:themeColor="text1"/>
        </w:rPr>
        <w:t xml:space="preserve"> </w:t>
      </w:r>
      <w:r w:rsidRPr="00420550">
        <w:rPr>
          <w:rFonts w:ascii="Arial" w:hAnsi="Arial" w:cs="Arial"/>
          <w:color w:val="000000" w:themeColor="text1"/>
        </w:rPr>
        <w:t>ein.</w:t>
      </w:r>
    </w:p>
    <w:p w14:paraId="207F00A2" w14:textId="441D48F0" w:rsidR="00EE4619" w:rsidRDefault="00EE4619" w:rsidP="000E4D64">
      <w:pPr>
        <w:jc w:val="both"/>
        <w:rPr>
          <w:rFonts w:ascii="Arial" w:hAnsi="Arial" w:cs="Arial"/>
          <w:color w:val="000000" w:themeColor="text1"/>
        </w:rPr>
      </w:pPr>
    </w:p>
    <w:p w14:paraId="301490A3" w14:textId="77777777" w:rsidR="006D579E" w:rsidRPr="006D579E" w:rsidRDefault="006D579E" w:rsidP="006D579E">
      <w:pPr>
        <w:keepNext/>
        <w:keepLines/>
        <w:numPr>
          <w:ilvl w:val="0"/>
          <w:numId w:val="11"/>
        </w:numPr>
        <w:spacing w:before="240" w:after="240"/>
        <w:jc w:val="center"/>
        <w:outlineLvl w:val="0"/>
        <w:rPr>
          <w:rFonts w:ascii="Arial" w:eastAsia="Times New Roman" w:hAnsi="Arial" w:cs="Arial"/>
          <w:b/>
          <w:bCs/>
          <w:sz w:val="28"/>
          <w:szCs w:val="28"/>
        </w:rPr>
      </w:pPr>
      <w:bookmarkStart w:id="14" w:name="_Toc75430791"/>
      <w:r w:rsidRPr="006D579E">
        <w:rPr>
          <w:rFonts w:ascii="Arial" w:eastAsia="Times New Roman" w:hAnsi="Arial" w:cs="Arial"/>
          <w:b/>
          <w:bCs/>
          <w:sz w:val="28"/>
          <w:szCs w:val="28"/>
        </w:rPr>
        <w:t>Wahl der Elternvertretung der Kindertagespflege</w:t>
      </w:r>
      <w:bookmarkEnd w:id="14"/>
    </w:p>
    <w:p w14:paraId="1FFD9868" w14:textId="0C86EA40" w:rsidR="006D579E" w:rsidRPr="006D579E" w:rsidRDefault="006D579E" w:rsidP="006D579E">
      <w:pPr>
        <w:keepNext/>
        <w:keepLines/>
        <w:spacing w:before="40" w:after="240"/>
        <w:jc w:val="center"/>
        <w:outlineLvl w:val="1"/>
        <w:rPr>
          <w:rFonts w:ascii="Arial" w:eastAsiaTheme="majorEastAsia" w:hAnsi="Arial" w:cs="Arial"/>
          <w:b/>
          <w:bCs/>
        </w:rPr>
      </w:pPr>
      <w:bookmarkStart w:id="15" w:name="_Toc75430792"/>
      <w:bookmarkStart w:id="16" w:name="_Hlk74949350"/>
      <w:r w:rsidRPr="006D579E">
        <w:rPr>
          <w:rFonts w:ascii="Arial" w:eastAsiaTheme="majorEastAsia" w:hAnsi="Arial" w:cs="Arial"/>
          <w:b/>
          <w:bCs/>
        </w:rPr>
        <w:t xml:space="preserve">§ </w:t>
      </w:r>
      <w:r>
        <w:rPr>
          <w:rFonts w:ascii="Arial" w:eastAsiaTheme="majorEastAsia" w:hAnsi="Arial" w:cs="Arial"/>
          <w:b/>
          <w:bCs/>
        </w:rPr>
        <w:t>9</w:t>
      </w:r>
      <w:r w:rsidRPr="006D579E">
        <w:rPr>
          <w:rFonts w:ascii="Arial" w:eastAsiaTheme="majorEastAsia" w:hAnsi="Arial" w:cs="Arial"/>
          <w:b/>
          <w:bCs/>
        </w:rPr>
        <w:t xml:space="preserve"> Grundlagen der Wahl</w:t>
      </w:r>
      <w:bookmarkEnd w:id="15"/>
    </w:p>
    <w:bookmarkEnd w:id="16"/>
    <w:p w14:paraId="5ECC836E" w14:textId="77777777" w:rsidR="006D579E" w:rsidRPr="006D579E" w:rsidRDefault="006D579E" w:rsidP="006D579E">
      <w:pPr>
        <w:numPr>
          <w:ilvl w:val="0"/>
          <w:numId w:val="3"/>
        </w:numPr>
        <w:tabs>
          <w:tab w:val="num" w:pos="567"/>
        </w:tabs>
        <w:ind w:left="561" w:hanging="560"/>
        <w:jc w:val="both"/>
        <w:rPr>
          <w:rFonts w:ascii="Arial" w:hAnsi="Arial" w:cs="Arial"/>
          <w:color w:val="000000" w:themeColor="text1"/>
        </w:rPr>
      </w:pPr>
      <w:r w:rsidRPr="006D579E">
        <w:rPr>
          <w:rFonts w:ascii="Arial" w:hAnsi="Arial" w:cs="Arial"/>
          <w:color w:val="000000" w:themeColor="text1"/>
        </w:rPr>
        <w:t>Den Eltern von Kindern in Kindertagespflege sollen gem. § 11 Abs. 1 KiBiz jedes Jahr bis zum 10.10. die Wahl einer Elternvertretung ermöglicht werden. Die gewählten Elternvertretungen sind zugleich Mitglieder der Versammlung der Elternbeiräte.</w:t>
      </w:r>
    </w:p>
    <w:p w14:paraId="66DAEEE5" w14:textId="77777777" w:rsidR="006D579E" w:rsidRPr="006D579E" w:rsidRDefault="006D579E" w:rsidP="006D579E">
      <w:pPr>
        <w:numPr>
          <w:ilvl w:val="0"/>
          <w:numId w:val="3"/>
        </w:numPr>
        <w:tabs>
          <w:tab w:val="num" w:pos="567"/>
        </w:tabs>
        <w:ind w:left="561" w:hanging="560"/>
        <w:jc w:val="both"/>
        <w:rPr>
          <w:rFonts w:ascii="Arial" w:hAnsi="Arial" w:cs="Arial"/>
          <w:color w:val="000000" w:themeColor="text1"/>
        </w:rPr>
      </w:pPr>
      <w:r w:rsidRPr="006D579E">
        <w:rPr>
          <w:rFonts w:ascii="Arial" w:hAnsi="Arial" w:cs="Arial"/>
          <w:color w:val="000000" w:themeColor="text1"/>
        </w:rPr>
        <w:t>Die Anzahl der zu wählenden Elternvertretungen der Kindertagespflege ist zu Beginn des Kindergartenjahres festzulegen. Dazu sind die aktuellen Zahlen der Jugendhilfeplanung heranzuziehen. Die Anzahl kann abhängig von den Betreuungsplätzen wie folgt bestimmt werden:</w:t>
      </w:r>
    </w:p>
    <w:p w14:paraId="780BC285" w14:textId="77777777" w:rsidR="006D579E" w:rsidRPr="006D579E" w:rsidRDefault="006D579E" w:rsidP="006D579E">
      <w:pPr>
        <w:ind w:left="561"/>
        <w:jc w:val="both"/>
        <w:rPr>
          <w:rFonts w:ascii="Arial" w:hAnsi="Arial" w:cs="Arial"/>
          <w:color w:val="000000" w:themeColor="text1"/>
        </w:rPr>
      </w:pPr>
      <w:r w:rsidRPr="006D579E">
        <w:rPr>
          <w:rFonts w:ascii="Arial" w:hAnsi="Arial" w:cs="Arial"/>
          <w:color w:val="000000" w:themeColor="text1"/>
        </w:rPr>
        <w:t xml:space="preserve">Gesamtzahl der Betreuungsplätze in den Kindertageseinrichtungen geteilt durch die Anzahl der Kindertageseinrichtungen = </w:t>
      </w:r>
      <w:r w:rsidRPr="006D579E">
        <w:rPr>
          <w:rFonts w:ascii="Arial" w:hAnsi="Arial" w:cs="Arial"/>
          <w:b/>
          <w:bCs/>
          <w:color w:val="000000" w:themeColor="text1"/>
        </w:rPr>
        <w:t>X</w:t>
      </w:r>
    </w:p>
    <w:p w14:paraId="763267C4" w14:textId="77777777" w:rsidR="006D579E" w:rsidRPr="006D579E" w:rsidRDefault="006D579E" w:rsidP="006D579E">
      <w:pPr>
        <w:ind w:left="561"/>
        <w:jc w:val="both"/>
        <w:rPr>
          <w:rFonts w:ascii="Arial" w:hAnsi="Arial" w:cs="Arial"/>
          <w:color w:val="000000" w:themeColor="text1"/>
        </w:rPr>
      </w:pPr>
      <w:r w:rsidRPr="006D579E">
        <w:rPr>
          <w:rFonts w:ascii="Arial" w:hAnsi="Arial" w:cs="Arial"/>
          <w:color w:val="000000" w:themeColor="text1"/>
        </w:rPr>
        <w:t>(</w:t>
      </w:r>
      <w:r w:rsidRPr="006D579E">
        <w:rPr>
          <w:rFonts w:ascii="Arial" w:hAnsi="Arial" w:cs="Arial"/>
          <w:b/>
          <w:bCs/>
          <w:color w:val="000000" w:themeColor="text1"/>
        </w:rPr>
        <w:t>X</w:t>
      </w:r>
      <w:r w:rsidRPr="006D579E">
        <w:rPr>
          <w:rFonts w:ascii="Arial" w:hAnsi="Arial" w:cs="Arial"/>
          <w:color w:val="000000" w:themeColor="text1"/>
        </w:rPr>
        <w:t xml:space="preserve"> ist die Anzahl der Betreuungsplätze die eine stimmberechtigte Elternvertretung im Durchschnitt in der Versammlung der Elternbeiräte vertritt.)</w:t>
      </w:r>
    </w:p>
    <w:p w14:paraId="06C3C95C" w14:textId="19D3D0E9" w:rsidR="006D579E" w:rsidRPr="006D579E" w:rsidRDefault="006D579E" w:rsidP="006D579E">
      <w:pPr>
        <w:ind w:left="561"/>
        <w:jc w:val="both"/>
        <w:rPr>
          <w:rFonts w:ascii="Arial" w:hAnsi="Arial" w:cs="Arial"/>
          <w:color w:val="000000" w:themeColor="text1"/>
        </w:rPr>
      </w:pPr>
      <w:r w:rsidRPr="006D579E">
        <w:rPr>
          <w:rFonts w:ascii="Arial" w:hAnsi="Arial" w:cs="Arial"/>
          <w:color w:val="000000" w:themeColor="text1"/>
        </w:rPr>
        <w:t xml:space="preserve">Gesamtzahl der Betreuungsplätze in der Kindertagespflege geteilt durch </w:t>
      </w:r>
      <w:r w:rsidRPr="006D579E">
        <w:rPr>
          <w:rFonts w:ascii="Arial" w:hAnsi="Arial" w:cs="Arial"/>
          <w:b/>
          <w:bCs/>
          <w:color w:val="000000" w:themeColor="text1"/>
        </w:rPr>
        <w:t>X</w:t>
      </w:r>
      <w:r w:rsidRPr="006D579E">
        <w:rPr>
          <w:rFonts w:ascii="Arial" w:hAnsi="Arial" w:cs="Arial"/>
          <w:color w:val="000000" w:themeColor="text1"/>
        </w:rPr>
        <w:t xml:space="preserve"> = Anzahl der stimmberechtigten Elternvertretungen der Kindertagespflege für den Jugendamtsbezirk</w:t>
      </w:r>
      <w:r>
        <w:rPr>
          <w:rStyle w:val="Funotenzeichen"/>
          <w:rFonts w:ascii="Arial" w:hAnsi="Arial" w:cs="Arial"/>
          <w:color w:val="000000" w:themeColor="text1"/>
        </w:rPr>
        <w:footnoteReference w:id="2"/>
      </w:r>
    </w:p>
    <w:p w14:paraId="20108B57" w14:textId="77777777" w:rsidR="006D579E" w:rsidRPr="006D579E" w:rsidRDefault="006D579E" w:rsidP="006D579E">
      <w:pPr>
        <w:ind w:left="561"/>
        <w:jc w:val="both"/>
        <w:rPr>
          <w:rFonts w:ascii="Arial" w:hAnsi="Arial" w:cs="Arial"/>
          <w:color w:val="000000" w:themeColor="text1"/>
        </w:rPr>
      </w:pPr>
      <w:r w:rsidRPr="006D579E">
        <w:rPr>
          <w:rFonts w:ascii="Arial" w:hAnsi="Arial" w:cs="Arial"/>
          <w:color w:val="000000" w:themeColor="text1"/>
        </w:rPr>
        <w:t>Daraus ergibt sich die Anzahl der stimmberechtigten Elternvertretungen der Kindertagespflege sowie je eine Stellvertretung, die zur Versammlung der Elternbeiräte eingeladen werden.</w:t>
      </w:r>
    </w:p>
    <w:p w14:paraId="74FBE5F6" w14:textId="5207B67B" w:rsidR="006D579E" w:rsidRPr="006D579E" w:rsidRDefault="006D579E" w:rsidP="006D579E">
      <w:pPr>
        <w:keepNext/>
        <w:keepLines/>
        <w:spacing w:before="40" w:after="240"/>
        <w:jc w:val="center"/>
        <w:outlineLvl w:val="1"/>
        <w:rPr>
          <w:rFonts w:ascii="Arial" w:eastAsiaTheme="majorEastAsia" w:hAnsi="Arial" w:cs="Arial"/>
          <w:b/>
          <w:bCs/>
        </w:rPr>
      </w:pPr>
      <w:bookmarkStart w:id="17" w:name="_Toc75430793"/>
      <w:r w:rsidRPr="006D579E">
        <w:rPr>
          <w:rFonts w:ascii="Arial" w:eastAsiaTheme="majorEastAsia" w:hAnsi="Arial" w:cs="Arial"/>
          <w:b/>
          <w:bCs/>
        </w:rPr>
        <w:lastRenderedPageBreak/>
        <w:t xml:space="preserve">§ </w:t>
      </w:r>
      <w:r>
        <w:rPr>
          <w:rFonts w:ascii="Arial" w:eastAsiaTheme="majorEastAsia" w:hAnsi="Arial" w:cs="Arial"/>
          <w:b/>
          <w:bCs/>
        </w:rPr>
        <w:t>10</w:t>
      </w:r>
      <w:r w:rsidRPr="006D579E">
        <w:rPr>
          <w:rFonts w:ascii="Arial" w:eastAsiaTheme="majorEastAsia" w:hAnsi="Arial" w:cs="Arial"/>
          <w:b/>
          <w:bCs/>
        </w:rPr>
        <w:t xml:space="preserve"> Durchführung der Wahl</w:t>
      </w:r>
      <w:bookmarkEnd w:id="17"/>
    </w:p>
    <w:p w14:paraId="7EB20D24" w14:textId="77777777" w:rsidR="006D579E" w:rsidRPr="006D579E" w:rsidRDefault="006D579E" w:rsidP="006D579E">
      <w:pPr>
        <w:numPr>
          <w:ilvl w:val="0"/>
          <w:numId w:val="22"/>
        </w:numPr>
        <w:tabs>
          <w:tab w:val="clear" w:pos="360"/>
        </w:tabs>
        <w:ind w:left="567" w:hanging="567"/>
        <w:jc w:val="both"/>
        <w:rPr>
          <w:rFonts w:ascii="Arial" w:hAnsi="Arial" w:cs="Arial"/>
          <w:color w:val="000000" w:themeColor="text1"/>
        </w:rPr>
      </w:pPr>
      <w:r w:rsidRPr="006D579E">
        <w:rPr>
          <w:rFonts w:ascii="Arial" w:hAnsi="Arial" w:cs="Arial"/>
          <w:color w:val="000000" w:themeColor="text1"/>
        </w:rPr>
        <w:t>Die Fachberatung der Tagespflege informiert die Eltern über die Möglichkeit der Wahl einer Elternvertretung sowie der Vertretung in der VEBR und im JAEB und die zeitlichen Fristen für die Interessensbekundung der Eltern.</w:t>
      </w:r>
    </w:p>
    <w:p w14:paraId="0FAF2B2C" w14:textId="77777777" w:rsidR="006D579E" w:rsidRPr="006D579E" w:rsidRDefault="006D579E" w:rsidP="006D579E">
      <w:pPr>
        <w:numPr>
          <w:ilvl w:val="0"/>
          <w:numId w:val="22"/>
        </w:numPr>
        <w:tabs>
          <w:tab w:val="clear" w:pos="360"/>
          <w:tab w:val="num" w:pos="567"/>
        </w:tabs>
        <w:ind w:left="560" w:hanging="560"/>
        <w:jc w:val="both"/>
        <w:rPr>
          <w:rFonts w:ascii="Arial" w:hAnsi="Arial" w:cs="Arial"/>
          <w:color w:val="000000" w:themeColor="text1"/>
        </w:rPr>
      </w:pPr>
      <w:r w:rsidRPr="006D579E">
        <w:rPr>
          <w:rFonts w:ascii="Arial" w:hAnsi="Arial" w:cs="Arial"/>
          <w:color w:val="000000" w:themeColor="text1"/>
        </w:rPr>
        <w:t xml:space="preserve">Interessierte Eltern signalisieren ihr Interesse an einer Mitwirkung bis zum </w:t>
      </w:r>
      <w:r w:rsidRPr="006D579E">
        <w:rPr>
          <w:rFonts w:ascii="Arial" w:hAnsi="Arial" w:cs="Arial"/>
          <w:color w:val="000000" w:themeColor="text1"/>
          <w:highlight w:val="yellow"/>
        </w:rPr>
        <w:t>30.09.</w:t>
      </w:r>
      <w:r w:rsidRPr="006D579E">
        <w:rPr>
          <w:rFonts w:ascii="Arial" w:hAnsi="Arial" w:cs="Arial"/>
          <w:color w:val="000000" w:themeColor="text1"/>
        </w:rPr>
        <w:t xml:space="preserve"> per E-Mail an die Fachberatung der Kindertagespflege im Jugendamt.</w:t>
      </w:r>
    </w:p>
    <w:p w14:paraId="4E17EBA9" w14:textId="77777777" w:rsidR="006D579E" w:rsidRPr="006D579E" w:rsidRDefault="006D579E" w:rsidP="006D579E">
      <w:pPr>
        <w:numPr>
          <w:ilvl w:val="0"/>
          <w:numId w:val="22"/>
        </w:numPr>
        <w:tabs>
          <w:tab w:val="clear" w:pos="360"/>
          <w:tab w:val="num" w:pos="567"/>
        </w:tabs>
        <w:ind w:left="560" w:hanging="560"/>
        <w:jc w:val="both"/>
        <w:rPr>
          <w:rFonts w:ascii="Arial" w:hAnsi="Arial" w:cs="Arial"/>
          <w:color w:val="000000" w:themeColor="text1"/>
        </w:rPr>
      </w:pPr>
      <w:r w:rsidRPr="006D579E">
        <w:rPr>
          <w:rFonts w:ascii="Arial" w:hAnsi="Arial" w:cs="Arial"/>
          <w:color w:val="000000" w:themeColor="text1"/>
        </w:rPr>
        <w:t xml:space="preserve">Aktiv und passiv wahlberechtigt sind alle Eltern, die im </w:t>
      </w:r>
      <w:r w:rsidRPr="006D579E">
        <w:rPr>
          <w:rFonts w:ascii="Arial" w:hAnsi="Arial" w:cs="Arial"/>
          <w:color w:val="000000" w:themeColor="text1"/>
          <w:highlight w:val="yellow"/>
        </w:rPr>
        <w:t>September</w:t>
      </w:r>
      <w:r w:rsidRPr="006D579E">
        <w:rPr>
          <w:rFonts w:ascii="Arial" w:hAnsi="Arial" w:cs="Arial"/>
          <w:color w:val="000000" w:themeColor="text1"/>
        </w:rPr>
        <w:t xml:space="preserve"> des aktuellen Kita-Jahres einen Betreuungsvertrag in der Tagespflege </w:t>
      </w:r>
      <w:r w:rsidRPr="006D579E">
        <w:rPr>
          <w:rFonts w:ascii="Arial" w:hAnsi="Arial" w:cs="Arial"/>
          <w:color w:val="000000" w:themeColor="text1"/>
          <w:highlight w:val="yellow"/>
        </w:rPr>
        <w:t>Optional: und ihren Wohnsitz im Jugendamtsbezirk</w:t>
      </w:r>
      <w:r w:rsidRPr="006D579E">
        <w:rPr>
          <w:rFonts w:ascii="Arial" w:hAnsi="Arial" w:cs="Arial"/>
          <w:color w:val="000000" w:themeColor="text1"/>
        </w:rPr>
        <w:t xml:space="preserve"> haben. Eltern haben für jedes Kind in Tagespflege eine Stimme.</w:t>
      </w:r>
    </w:p>
    <w:p w14:paraId="3283F01C" w14:textId="77777777" w:rsidR="006D579E" w:rsidRPr="00420550" w:rsidRDefault="006D579E" w:rsidP="000E4D64">
      <w:pPr>
        <w:jc w:val="both"/>
        <w:rPr>
          <w:rFonts w:ascii="Arial" w:hAnsi="Arial" w:cs="Arial"/>
          <w:color w:val="000000" w:themeColor="text1"/>
        </w:rPr>
      </w:pPr>
    </w:p>
    <w:p w14:paraId="3AF595BC" w14:textId="19E4138F" w:rsidR="00E55D94" w:rsidRPr="00420550" w:rsidRDefault="00401FDE" w:rsidP="00420550">
      <w:pPr>
        <w:keepNext/>
        <w:keepLines/>
        <w:numPr>
          <w:ilvl w:val="0"/>
          <w:numId w:val="11"/>
        </w:numPr>
        <w:spacing w:before="240" w:after="240"/>
        <w:jc w:val="center"/>
        <w:outlineLvl w:val="0"/>
        <w:rPr>
          <w:rFonts w:ascii="Arial" w:eastAsia="Times New Roman" w:hAnsi="Arial" w:cs="Arial"/>
          <w:b/>
          <w:bCs/>
          <w:sz w:val="28"/>
          <w:szCs w:val="28"/>
        </w:rPr>
      </w:pPr>
      <w:bookmarkStart w:id="18" w:name="_Toc70973637"/>
      <w:bookmarkStart w:id="19" w:name="_Toc70973638"/>
      <w:bookmarkStart w:id="20" w:name="_Toc75430794"/>
      <w:bookmarkEnd w:id="18"/>
      <w:bookmarkEnd w:id="19"/>
      <w:r w:rsidRPr="00420550">
        <w:rPr>
          <w:rFonts w:ascii="Arial" w:eastAsia="Times New Roman" w:hAnsi="Arial" w:cs="Arial"/>
          <w:b/>
          <w:bCs/>
          <w:sz w:val="28"/>
          <w:szCs w:val="28"/>
        </w:rPr>
        <w:t>Schlussvorschriften</w:t>
      </w:r>
      <w:bookmarkEnd w:id="20"/>
    </w:p>
    <w:p w14:paraId="45D25BB5" w14:textId="6E6F0166" w:rsidR="00E83A72" w:rsidRPr="00420550" w:rsidRDefault="00E83A72" w:rsidP="00401FDE">
      <w:pPr>
        <w:pStyle w:val="berschrift2"/>
        <w:spacing w:after="240"/>
        <w:jc w:val="center"/>
        <w:rPr>
          <w:rFonts w:ascii="Arial" w:hAnsi="Arial" w:cs="Arial"/>
          <w:b/>
          <w:bCs/>
          <w:color w:val="auto"/>
          <w:sz w:val="22"/>
          <w:szCs w:val="22"/>
        </w:rPr>
      </w:pPr>
      <w:bookmarkStart w:id="21" w:name="_Toc70100871"/>
      <w:bookmarkStart w:id="22" w:name="_Toc75430795"/>
      <w:r w:rsidRPr="00420550">
        <w:rPr>
          <w:rFonts w:ascii="Arial" w:hAnsi="Arial" w:cs="Arial"/>
          <w:b/>
          <w:bCs/>
          <w:color w:val="auto"/>
          <w:sz w:val="22"/>
          <w:szCs w:val="22"/>
        </w:rPr>
        <w:t xml:space="preserve">§ </w:t>
      </w:r>
      <w:bookmarkEnd w:id="21"/>
      <w:r w:rsidR="00401FDE" w:rsidRPr="00420550">
        <w:rPr>
          <w:rFonts w:ascii="Arial" w:hAnsi="Arial" w:cs="Arial"/>
          <w:b/>
          <w:bCs/>
          <w:color w:val="auto"/>
          <w:sz w:val="22"/>
          <w:szCs w:val="22"/>
        </w:rPr>
        <w:t>11 Schutz personenbezogener Daten</w:t>
      </w:r>
      <w:bookmarkEnd w:id="22"/>
    </w:p>
    <w:p w14:paraId="21BD9B43" w14:textId="6696990A" w:rsidR="000E4D64" w:rsidRPr="00420550" w:rsidRDefault="00401FDE" w:rsidP="00401FDE">
      <w:pPr>
        <w:jc w:val="both"/>
        <w:rPr>
          <w:rFonts w:ascii="Arial" w:hAnsi="Arial" w:cs="Arial"/>
        </w:rPr>
      </w:pPr>
      <w:r w:rsidRPr="00420550">
        <w:rPr>
          <w:rFonts w:ascii="Arial" w:hAnsi="Arial" w:cs="Arial"/>
        </w:rPr>
        <w:t>Die Mitglieder der VEBR, des JAEB und die Mitglieder des Beirates sind zur Verschwiegenheit über personenbezogene Daten verpflichtet, über die sie im Rahmen ihrer Tätigkeit Kenntnis erlangt haben. Die datenschutzrechtlichen Regelungen (DSGVO) sind einzuhalten.</w:t>
      </w:r>
    </w:p>
    <w:p w14:paraId="593BC82D" w14:textId="7CBD3F73" w:rsidR="00401FDE" w:rsidRPr="00420550" w:rsidRDefault="00401FDE" w:rsidP="00401FDE">
      <w:pPr>
        <w:jc w:val="both"/>
        <w:rPr>
          <w:rFonts w:ascii="Arial" w:hAnsi="Arial" w:cs="Arial"/>
        </w:rPr>
      </w:pPr>
    </w:p>
    <w:p w14:paraId="17C1FAB2" w14:textId="787290BA" w:rsidR="00401FDE" w:rsidRPr="00420550" w:rsidRDefault="00401FDE" w:rsidP="00401FDE">
      <w:pPr>
        <w:pStyle w:val="berschrift2"/>
        <w:spacing w:after="240"/>
        <w:jc w:val="center"/>
        <w:rPr>
          <w:rFonts w:ascii="Arial" w:hAnsi="Arial" w:cs="Arial"/>
          <w:b/>
          <w:bCs/>
          <w:color w:val="auto"/>
          <w:sz w:val="22"/>
          <w:szCs w:val="22"/>
        </w:rPr>
      </w:pPr>
      <w:bookmarkStart w:id="23" w:name="_Toc75430796"/>
      <w:r w:rsidRPr="00420550">
        <w:rPr>
          <w:rFonts w:ascii="Arial" w:hAnsi="Arial" w:cs="Arial"/>
          <w:b/>
          <w:bCs/>
          <w:color w:val="auto"/>
          <w:sz w:val="22"/>
          <w:szCs w:val="22"/>
        </w:rPr>
        <w:t>§ 12 Inkrafttreten und Änderungen an der Geschäftsordnung</w:t>
      </w:r>
      <w:bookmarkEnd w:id="23"/>
    </w:p>
    <w:p w14:paraId="07BB46C0" w14:textId="05A72854" w:rsidR="00401FDE" w:rsidRPr="00420550" w:rsidRDefault="00420550" w:rsidP="00401FDE">
      <w:pPr>
        <w:pStyle w:val="Listenabsatz"/>
        <w:numPr>
          <w:ilvl w:val="0"/>
          <w:numId w:val="12"/>
        </w:numPr>
        <w:ind w:left="567" w:hanging="567"/>
        <w:jc w:val="both"/>
        <w:rPr>
          <w:rFonts w:ascii="Arial" w:hAnsi="Arial" w:cs="Arial"/>
        </w:rPr>
      </w:pPr>
      <w:r w:rsidRPr="00420550">
        <w:rPr>
          <w:rFonts w:ascii="Arial" w:hAnsi="Arial" w:cs="Arial"/>
        </w:rPr>
        <w:t xml:space="preserve">Diese Geschäftsordnung tritt mit Beschluss durch die Versammlung der Elternbeiräte des Jugendamtsbezirks </w:t>
      </w:r>
      <w:r w:rsidR="006D579E">
        <w:rPr>
          <w:rFonts w:ascii="Arial" w:hAnsi="Arial" w:cs="Arial"/>
        </w:rPr>
        <w:t>MUSTERKOMMUNE</w:t>
      </w:r>
      <w:r w:rsidRPr="00420550">
        <w:rPr>
          <w:rFonts w:ascii="Arial" w:hAnsi="Arial" w:cs="Arial"/>
        </w:rPr>
        <w:t xml:space="preserve"> in Kraft und ist bis auf weiteres gültig.</w:t>
      </w:r>
    </w:p>
    <w:p w14:paraId="21E70CEF" w14:textId="08E7A9C6" w:rsidR="00420550" w:rsidRPr="00420550" w:rsidRDefault="00420550" w:rsidP="00401FDE">
      <w:pPr>
        <w:pStyle w:val="Listenabsatz"/>
        <w:numPr>
          <w:ilvl w:val="0"/>
          <w:numId w:val="12"/>
        </w:numPr>
        <w:ind w:left="567" w:hanging="567"/>
        <w:jc w:val="both"/>
        <w:rPr>
          <w:rFonts w:ascii="Arial" w:hAnsi="Arial" w:cs="Arial"/>
        </w:rPr>
      </w:pPr>
      <w:r w:rsidRPr="00420550">
        <w:rPr>
          <w:rFonts w:ascii="Arial" w:hAnsi="Arial" w:cs="Arial"/>
        </w:rPr>
        <w:t xml:space="preserve">Änderungen der Geschäftsordnung sind mit einfacher Mehrheit der Anwesenden in der Versammlung der Elternbeiräte zu beschließen. Dazu ist der Vorschlag einer geänderten Geschäftsordnung </w:t>
      </w:r>
      <w:bookmarkStart w:id="24" w:name="_Hlk75776136"/>
      <w:r w:rsidR="0028563B" w:rsidRPr="0028563B">
        <w:rPr>
          <w:rFonts w:ascii="Arial" w:hAnsi="Arial" w:cs="Arial"/>
          <w:highlight w:val="yellow"/>
        </w:rPr>
        <w:t xml:space="preserve">Optional: </w:t>
      </w:r>
      <w:r w:rsidRPr="0028563B">
        <w:rPr>
          <w:rFonts w:ascii="Arial" w:hAnsi="Arial" w:cs="Arial"/>
          <w:highlight w:val="yellow"/>
        </w:rPr>
        <w:t>14 Tage</w:t>
      </w:r>
      <w:r w:rsidR="0028563B" w:rsidRPr="0028563B">
        <w:rPr>
          <w:rFonts w:ascii="Arial" w:hAnsi="Arial" w:cs="Arial"/>
          <w:highlight w:val="yellow"/>
        </w:rPr>
        <w:t xml:space="preserve"> / 4 Wochen</w:t>
      </w:r>
      <w:bookmarkEnd w:id="24"/>
      <w:r w:rsidRPr="00420550">
        <w:rPr>
          <w:rFonts w:ascii="Arial" w:hAnsi="Arial" w:cs="Arial"/>
        </w:rPr>
        <w:t xml:space="preserve"> vor der Beschlussfassung allen </w:t>
      </w:r>
      <w:r w:rsidR="0028563B">
        <w:rPr>
          <w:rFonts w:ascii="Arial" w:hAnsi="Arial" w:cs="Arial"/>
        </w:rPr>
        <w:t>Mitgliedern der VEBR</w:t>
      </w:r>
      <w:r w:rsidRPr="00420550">
        <w:rPr>
          <w:rFonts w:ascii="Arial" w:hAnsi="Arial" w:cs="Arial"/>
        </w:rPr>
        <w:t xml:space="preserve"> zur Verfügung zu stellen und die Einladung mit der Beschlussfassung als Tagesordnungspunkt zu versenden.</w:t>
      </w:r>
    </w:p>
    <w:p w14:paraId="68E5ABA4" w14:textId="3F497C9B" w:rsidR="00420550" w:rsidRPr="00420550" w:rsidRDefault="00420550" w:rsidP="00420550">
      <w:pPr>
        <w:jc w:val="both"/>
        <w:rPr>
          <w:rFonts w:ascii="Arial" w:hAnsi="Arial" w:cs="Arial"/>
        </w:rPr>
      </w:pPr>
    </w:p>
    <w:p w14:paraId="013E1CA1" w14:textId="77777777" w:rsidR="00420550" w:rsidRPr="00420550" w:rsidRDefault="00420550" w:rsidP="00420550">
      <w:pPr>
        <w:jc w:val="both"/>
        <w:rPr>
          <w:rFonts w:ascii="Arial" w:hAnsi="Arial" w:cs="Arial"/>
        </w:rPr>
      </w:pPr>
    </w:p>
    <w:p w14:paraId="25C34D1C" w14:textId="77777777" w:rsidR="00420550" w:rsidRPr="00420550" w:rsidRDefault="00420550" w:rsidP="00420550">
      <w:pPr>
        <w:autoSpaceDE w:val="0"/>
        <w:autoSpaceDN w:val="0"/>
        <w:adjustRightInd w:val="0"/>
        <w:spacing w:after="200" w:line="276" w:lineRule="auto"/>
        <w:jc w:val="both"/>
        <w:rPr>
          <w:rFonts w:ascii="Arial" w:hAnsi="Arial" w:cs="Arial"/>
        </w:rPr>
      </w:pPr>
      <w:r w:rsidRPr="00420550">
        <w:rPr>
          <w:rFonts w:ascii="Arial" w:hAnsi="Arial" w:cs="Arial"/>
        </w:rPr>
        <w:t>______________________</w:t>
      </w:r>
    </w:p>
    <w:p w14:paraId="0181D506" w14:textId="173F3922" w:rsidR="00420550" w:rsidRPr="00420550" w:rsidRDefault="00420550" w:rsidP="00420550">
      <w:pPr>
        <w:autoSpaceDE w:val="0"/>
        <w:autoSpaceDN w:val="0"/>
        <w:adjustRightInd w:val="0"/>
        <w:spacing w:after="200" w:line="276" w:lineRule="auto"/>
        <w:jc w:val="both"/>
        <w:rPr>
          <w:rFonts w:ascii="Arial" w:hAnsi="Arial" w:cs="Arial"/>
        </w:rPr>
      </w:pPr>
      <w:r w:rsidRPr="00420550">
        <w:rPr>
          <w:rFonts w:ascii="Arial" w:hAnsi="Arial" w:cs="Arial"/>
        </w:rPr>
        <w:t>Ort, Datum</w:t>
      </w:r>
    </w:p>
    <w:p w14:paraId="6CD5F7F5" w14:textId="77777777" w:rsidR="00420550" w:rsidRPr="00420550" w:rsidRDefault="00420550" w:rsidP="00420550">
      <w:pPr>
        <w:autoSpaceDE w:val="0"/>
        <w:autoSpaceDN w:val="0"/>
        <w:adjustRightInd w:val="0"/>
        <w:spacing w:after="200" w:line="276" w:lineRule="auto"/>
        <w:jc w:val="both"/>
        <w:rPr>
          <w:rFonts w:ascii="Arial" w:hAnsi="Arial" w:cs="Arial"/>
        </w:rPr>
      </w:pPr>
    </w:p>
    <w:p w14:paraId="6796555C" w14:textId="77777777" w:rsidR="00420550" w:rsidRPr="00420550" w:rsidRDefault="00420550" w:rsidP="00420550">
      <w:pPr>
        <w:pBdr>
          <w:bottom w:val="single" w:sz="12" w:space="1" w:color="auto"/>
        </w:pBdr>
        <w:autoSpaceDE w:val="0"/>
        <w:autoSpaceDN w:val="0"/>
        <w:adjustRightInd w:val="0"/>
        <w:spacing w:after="200" w:line="276" w:lineRule="auto"/>
        <w:jc w:val="both"/>
        <w:rPr>
          <w:rFonts w:ascii="Arial" w:hAnsi="Arial" w:cs="Arial"/>
        </w:rPr>
      </w:pPr>
    </w:p>
    <w:p w14:paraId="3FA84B6D" w14:textId="4E273AA8" w:rsidR="00420550" w:rsidRDefault="00420550" w:rsidP="00420550">
      <w:pPr>
        <w:jc w:val="both"/>
        <w:rPr>
          <w:rFonts w:ascii="Arial" w:hAnsi="Arial" w:cs="Arial"/>
        </w:rPr>
      </w:pPr>
      <w:r w:rsidRPr="00420550">
        <w:rPr>
          <w:rFonts w:ascii="Arial" w:hAnsi="Arial" w:cs="Arial"/>
        </w:rPr>
        <w:t>JAEB V</w:t>
      </w:r>
      <w:r w:rsidR="00354980">
        <w:rPr>
          <w:rFonts w:ascii="Arial" w:hAnsi="Arial" w:cs="Arial"/>
        </w:rPr>
        <w:t xml:space="preserve">orsitzende*r              </w:t>
      </w:r>
      <w:r w:rsidRPr="00420550">
        <w:rPr>
          <w:rFonts w:ascii="Arial" w:hAnsi="Arial" w:cs="Arial"/>
        </w:rPr>
        <w:t xml:space="preserve"> </w:t>
      </w:r>
      <w:r w:rsidR="00F96AE6" w:rsidRPr="00F96AE6">
        <w:rPr>
          <w:rFonts w:ascii="Arial" w:hAnsi="Arial" w:cs="Arial"/>
          <w:highlight w:val="yellow"/>
        </w:rPr>
        <w:t xml:space="preserve">Optional </w:t>
      </w:r>
      <w:r w:rsidRPr="00F96AE6">
        <w:rPr>
          <w:rFonts w:ascii="Arial" w:hAnsi="Arial" w:cs="Arial"/>
          <w:highlight w:val="yellow"/>
        </w:rPr>
        <w:t xml:space="preserve">JAEB </w:t>
      </w:r>
      <w:proofErr w:type="spellStart"/>
      <w:r w:rsidRPr="00F96AE6">
        <w:rPr>
          <w:rFonts w:ascii="Arial" w:hAnsi="Arial" w:cs="Arial"/>
          <w:highlight w:val="yellow"/>
        </w:rPr>
        <w:t>stellvertr</w:t>
      </w:r>
      <w:proofErr w:type="spellEnd"/>
      <w:r w:rsidRPr="00F96AE6">
        <w:rPr>
          <w:rFonts w:ascii="Arial" w:hAnsi="Arial" w:cs="Arial"/>
          <w:highlight w:val="yellow"/>
        </w:rPr>
        <w:t>. Vorsitzende*r</w:t>
      </w:r>
      <w:r w:rsidRPr="00420550">
        <w:rPr>
          <w:rFonts w:ascii="Arial" w:hAnsi="Arial" w:cs="Arial"/>
        </w:rPr>
        <w:t xml:space="preserve">                       Protokollführer*in</w:t>
      </w:r>
    </w:p>
    <w:p w14:paraId="5A917C5B" w14:textId="4EA56433" w:rsidR="0028563B" w:rsidRDefault="0028563B" w:rsidP="00420550">
      <w:pPr>
        <w:jc w:val="both"/>
        <w:rPr>
          <w:rFonts w:ascii="Arial" w:hAnsi="Arial" w:cs="Arial"/>
        </w:rPr>
      </w:pPr>
    </w:p>
    <w:p w14:paraId="3A01DC42" w14:textId="77777777" w:rsidR="00F96AE6" w:rsidRDefault="00F96AE6" w:rsidP="00420550">
      <w:pPr>
        <w:jc w:val="both"/>
        <w:rPr>
          <w:rFonts w:ascii="Arial" w:hAnsi="Arial" w:cs="Arial"/>
        </w:rPr>
      </w:pPr>
    </w:p>
    <w:p w14:paraId="3FFB45AF" w14:textId="77777777" w:rsidR="0028563B" w:rsidRPr="00420550" w:rsidRDefault="0028563B" w:rsidP="0028563B">
      <w:pPr>
        <w:pBdr>
          <w:bottom w:val="single" w:sz="12" w:space="1" w:color="auto"/>
        </w:pBdr>
        <w:autoSpaceDE w:val="0"/>
        <w:autoSpaceDN w:val="0"/>
        <w:adjustRightInd w:val="0"/>
        <w:spacing w:after="200" w:line="276" w:lineRule="auto"/>
        <w:jc w:val="both"/>
        <w:rPr>
          <w:rFonts w:ascii="Arial" w:hAnsi="Arial" w:cs="Arial"/>
        </w:rPr>
      </w:pPr>
    </w:p>
    <w:p w14:paraId="0338091B" w14:textId="48897025" w:rsidR="00401FDE" w:rsidRPr="00420550" w:rsidRDefault="0028563B" w:rsidP="00401FDE">
      <w:pPr>
        <w:jc w:val="both"/>
        <w:rPr>
          <w:rFonts w:ascii="Arial" w:hAnsi="Arial" w:cs="Arial"/>
        </w:rPr>
      </w:pPr>
      <w:r w:rsidRPr="0028563B">
        <w:rPr>
          <w:rFonts w:ascii="Arial" w:hAnsi="Arial" w:cs="Arial"/>
          <w:highlight w:val="yellow"/>
        </w:rPr>
        <w:t>Optional</w:t>
      </w:r>
      <w:r>
        <w:rPr>
          <w:rFonts w:ascii="Arial" w:hAnsi="Arial" w:cs="Arial"/>
        </w:rPr>
        <w:t xml:space="preserve"> Vertreter*innen Jugendamt</w:t>
      </w:r>
    </w:p>
    <w:sectPr w:rsidR="00401FDE" w:rsidRPr="00420550" w:rsidSect="00D7124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E879" w14:textId="77777777" w:rsidR="000D2522" w:rsidRDefault="000D2522" w:rsidP="00EC2954">
      <w:pPr>
        <w:spacing w:after="0" w:line="240" w:lineRule="auto"/>
      </w:pPr>
      <w:r>
        <w:separator/>
      </w:r>
    </w:p>
  </w:endnote>
  <w:endnote w:type="continuationSeparator" w:id="0">
    <w:p w14:paraId="707210A7" w14:textId="77777777" w:rsidR="000D2522" w:rsidRDefault="000D2522" w:rsidP="00EC2954">
      <w:pPr>
        <w:spacing w:after="0" w:line="240" w:lineRule="auto"/>
      </w:pPr>
      <w:r>
        <w:continuationSeparator/>
      </w:r>
    </w:p>
  </w:endnote>
  <w:endnote w:type="continuationNotice" w:id="1">
    <w:p w14:paraId="0858A7C5" w14:textId="77777777" w:rsidR="000D2522" w:rsidRDefault="000D25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30C4" w14:textId="56FA0C44" w:rsidR="00FE6581" w:rsidRPr="00DA06AE" w:rsidRDefault="0099653A" w:rsidP="00EC2954">
    <w:pPr>
      <w:pStyle w:val="Fuzeile"/>
    </w:pP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Pr>
        <w:rFonts w:ascii="Arial" w:hAnsi="Arial" w:cs="Arial"/>
        <w:noProof/>
        <w:sz w:val="20"/>
        <w:szCs w:val="20"/>
      </w:rPr>
      <w:t>Geschäfts-</w:t>
    </w:r>
    <w:r w:rsidR="007C6AF3">
      <w:rPr>
        <w:rFonts w:ascii="Arial" w:hAnsi="Arial" w:cs="Arial"/>
        <w:noProof/>
        <w:sz w:val="20"/>
        <w:szCs w:val="20"/>
      </w:rPr>
      <w:t xml:space="preserve"> und </w:t>
    </w:r>
    <w:r>
      <w:rPr>
        <w:rFonts w:ascii="Arial" w:hAnsi="Arial" w:cs="Arial"/>
        <w:noProof/>
        <w:sz w:val="20"/>
        <w:szCs w:val="20"/>
      </w:rPr>
      <w:t>Wahlordnung de</w:t>
    </w:r>
    <w:r w:rsidR="007C6AF3">
      <w:rPr>
        <w:rFonts w:ascii="Arial" w:hAnsi="Arial" w:cs="Arial"/>
        <w:noProof/>
        <w:sz w:val="20"/>
        <w:szCs w:val="20"/>
      </w:rPr>
      <w:t>r VEBR und JAEB</w:t>
    </w:r>
    <w:r>
      <w:rPr>
        <w:rFonts w:ascii="Arial" w:hAnsi="Arial" w:cs="Arial"/>
        <w:noProof/>
        <w:sz w:val="20"/>
        <w:szCs w:val="20"/>
      </w:rPr>
      <w:t xml:space="preserve"> </w:t>
    </w:r>
    <w:r w:rsidR="006D579E" w:rsidRPr="006D579E">
      <w:rPr>
        <w:rFonts w:ascii="Arial" w:hAnsi="Arial" w:cs="Arial"/>
        <w:noProof/>
        <w:sz w:val="20"/>
        <w:szCs w:val="20"/>
        <w:highlight w:val="yellow"/>
      </w:rPr>
      <w:t>MUSTERKOMMUNE</w:t>
    </w:r>
    <w:r>
      <w:rPr>
        <w:rFonts w:ascii="Arial" w:hAnsi="Arial" w:cs="Arial"/>
        <w:sz w:val="20"/>
        <w:szCs w:val="20"/>
      </w:rPr>
      <w:fldChar w:fldCharType="end"/>
    </w:r>
    <w:r w:rsidR="00FE6581">
      <w:rPr>
        <w:rFonts w:ascii="Arial" w:hAnsi="Arial" w:cs="Arial"/>
        <w:noProof/>
        <w:sz w:val="20"/>
        <w:szCs w:val="20"/>
      </w:rPr>
      <w:tab/>
    </w:r>
    <w:r w:rsidR="00FE6581" w:rsidRPr="00DA06AE">
      <w:rPr>
        <w:rFonts w:ascii="Arial" w:hAnsi="Arial" w:cs="Arial"/>
        <w:sz w:val="20"/>
        <w:szCs w:val="20"/>
      </w:rPr>
      <w:t xml:space="preserve">Seite: </w:t>
    </w:r>
    <w:r w:rsidR="00FE6581" w:rsidRPr="00DA06AE">
      <w:rPr>
        <w:rFonts w:ascii="Arial" w:hAnsi="Arial" w:cs="Arial"/>
        <w:sz w:val="20"/>
        <w:szCs w:val="20"/>
      </w:rPr>
      <w:fldChar w:fldCharType="begin"/>
    </w:r>
    <w:r w:rsidR="00FE6581" w:rsidRPr="00DA06AE">
      <w:rPr>
        <w:rFonts w:ascii="Arial" w:hAnsi="Arial" w:cs="Arial"/>
        <w:sz w:val="20"/>
        <w:szCs w:val="20"/>
      </w:rPr>
      <w:instrText xml:space="preserve"> PAGE   \* MERGEFORMAT </w:instrText>
    </w:r>
    <w:r w:rsidR="00FE6581" w:rsidRPr="00DA06AE">
      <w:rPr>
        <w:rFonts w:ascii="Arial" w:hAnsi="Arial" w:cs="Arial"/>
        <w:sz w:val="20"/>
        <w:szCs w:val="20"/>
      </w:rPr>
      <w:fldChar w:fldCharType="separate"/>
    </w:r>
    <w:r w:rsidR="004F1061">
      <w:rPr>
        <w:rFonts w:ascii="Arial" w:hAnsi="Arial" w:cs="Arial"/>
        <w:noProof/>
        <w:sz w:val="20"/>
        <w:szCs w:val="20"/>
      </w:rPr>
      <w:t>9</w:t>
    </w:r>
    <w:r w:rsidR="00FE6581" w:rsidRPr="00DA06AE">
      <w:rPr>
        <w:rFonts w:ascii="Arial" w:hAnsi="Arial" w:cs="Arial"/>
        <w:sz w:val="20"/>
        <w:szCs w:val="20"/>
      </w:rPr>
      <w:fldChar w:fldCharType="end"/>
    </w:r>
    <w:r w:rsidR="00FE6581" w:rsidRPr="00DA06AE">
      <w:rPr>
        <w:rFonts w:ascii="Arial" w:hAnsi="Arial" w:cs="Arial"/>
        <w:sz w:val="20"/>
        <w:szCs w:val="20"/>
      </w:rPr>
      <w:t>/</w:t>
    </w:r>
    <w:r w:rsidR="00FE6581" w:rsidRPr="00DA06AE">
      <w:rPr>
        <w:rFonts w:ascii="Arial" w:hAnsi="Arial" w:cs="Arial"/>
        <w:noProof/>
        <w:sz w:val="20"/>
        <w:szCs w:val="20"/>
      </w:rPr>
      <w:fldChar w:fldCharType="begin"/>
    </w:r>
    <w:r w:rsidR="00FE6581" w:rsidRPr="00DA06AE">
      <w:rPr>
        <w:rFonts w:ascii="Arial" w:hAnsi="Arial" w:cs="Arial"/>
        <w:noProof/>
        <w:sz w:val="20"/>
        <w:szCs w:val="20"/>
      </w:rPr>
      <w:instrText xml:space="preserve"> NUMPAGES   \* MERGEFORMAT </w:instrText>
    </w:r>
    <w:r w:rsidR="00FE6581" w:rsidRPr="00DA06AE">
      <w:rPr>
        <w:rFonts w:ascii="Arial" w:hAnsi="Arial" w:cs="Arial"/>
        <w:noProof/>
        <w:sz w:val="20"/>
        <w:szCs w:val="20"/>
      </w:rPr>
      <w:fldChar w:fldCharType="separate"/>
    </w:r>
    <w:r w:rsidR="004F1061">
      <w:rPr>
        <w:rFonts w:ascii="Arial" w:hAnsi="Arial" w:cs="Arial"/>
        <w:noProof/>
        <w:sz w:val="20"/>
        <w:szCs w:val="20"/>
      </w:rPr>
      <w:t>9</w:t>
    </w:r>
    <w:r w:rsidR="00FE6581" w:rsidRPr="00DA06AE">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ACF4" w14:textId="77777777" w:rsidR="000D2522" w:rsidRDefault="000D2522" w:rsidP="00EC2954">
      <w:pPr>
        <w:spacing w:after="0" w:line="240" w:lineRule="auto"/>
      </w:pPr>
      <w:r>
        <w:separator/>
      </w:r>
    </w:p>
  </w:footnote>
  <w:footnote w:type="continuationSeparator" w:id="0">
    <w:p w14:paraId="29DA7A71" w14:textId="77777777" w:rsidR="000D2522" w:rsidRDefault="000D2522" w:rsidP="00EC2954">
      <w:pPr>
        <w:spacing w:after="0" w:line="240" w:lineRule="auto"/>
      </w:pPr>
      <w:r>
        <w:continuationSeparator/>
      </w:r>
    </w:p>
  </w:footnote>
  <w:footnote w:type="continuationNotice" w:id="1">
    <w:p w14:paraId="0C1C133B" w14:textId="77777777" w:rsidR="000D2522" w:rsidRDefault="000D2522">
      <w:pPr>
        <w:spacing w:after="0" w:line="240" w:lineRule="auto"/>
      </w:pPr>
    </w:p>
  </w:footnote>
  <w:footnote w:id="2">
    <w:p w14:paraId="6E0229C6" w14:textId="038D8115" w:rsidR="006D579E" w:rsidRPr="006D579E" w:rsidRDefault="006D579E">
      <w:pPr>
        <w:pStyle w:val="Funotentext"/>
        <w:rPr>
          <w:rFonts w:ascii="Arial" w:hAnsi="Arial" w:cs="Arial"/>
        </w:rPr>
      </w:pPr>
      <w:r w:rsidRPr="006D579E">
        <w:rPr>
          <w:rStyle w:val="Funotenzeichen"/>
          <w:rFonts w:ascii="Arial" w:hAnsi="Arial" w:cs="Arial"/>
        </w:rPr>
        <w:footnoteRef/>
      </w:r>
      <w:r w:rsidRPr="006D579E">
        <w:rPr>
          <w:rFonts w:ascii="Arial" w:hAnsi="Arial" w:cs="Arial"/>
        </w:rPr>
        <w:t xml:space="preserve"> Beispiel-Rechnung: </w:t>
      </w:r>
      <w:r>
        <w:rPr>
          <w:rFonts w:ascii="Arial" w:hAnsi="Arial" w:cs="Arial"/>
        </w:rPr>
        <w:t>Eine Kommune hat 3.500 Betreuungsplätze in 56 Kindertage</w:t>
      </w:r>
      <w:r w:rsidR="00FE5639">
        <w:rPr>
          <w:rFonts w:ascii="Arial" w:hAnsi="Arial" w:cs="Arial"/>
        </w:rPr>
        <w:t>seinrichtungen</w:t>
      </w:r>
      <w:r>
        <w:rPr>
          <w:rFonts w:ascii="Arial" w:hAnsi="Arial" w:cs="Arial"/>
        </w:rPr>
        <w:t xml:space="preserve"> und </w:t>
      </w:r>
      <w:r w:rsidR="00142EAB">
        <w:rPr>
          <w:rFonts w:ascii="Arial" w:hAnsi="Arial" w:cs="Arial"/>
        </w:rPr>
        <w:t>450 Betreuungsplätze in Kindertagespflegestellen. 3.500 : 50 = 70; Auf eine Elternvertretung kommen also 70 Betreuungsplätze. 450 : 70 = 6,43; Hiernach ergeben sich 6 stimmberechtigte Elternvertretungen aus der Kindertagespflege für den Jugendamtsbezirk.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8D57B" w14:textId="61D3D464" w:rsidR="00FE6581" w:rsidRDefault="00FE6581" w:rsidP="006B5684">
    <w:pPr>
      <w:pStyle w:val="Kopfzeile"/>
      <w:jc w:val="right"/>
    </w:pPr>
    <w:r>
      <w:rPr>
        <w:noProof/>
        <w:lang w:eastAsia="de-DE"/>
      </w:rPr>
      <w:drawing>
        <wp:inline distT="0" distB="0" distL="0" distR="0" wp14:anchorId="1687F30C" wp14:editId="5D2AE1D7">
          <wp:extent cx="494665" cy="518160"/>
          <wp:effectExtent l="0" t="0" r="635"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rotWithShape="1">
                  <a:blip r:embed="rId1">
                    <a:extLst>
                      <a:ext uri="{28A0092B-C50C-407E-A947-70E740481C1C}">
                        <a14:useLocalDpi xmlns:a14="http://schemas.microsoft.com/office/drawing/2010/main" val="0"/>
                      </a:ext>
                    </a:extLst>
                  </a:blip>
                  <a:srcRect l="61268" t="11990" r="9240" b="13888"/>
                  <a:stretch/>
                </pic:blipFill>
                <pic:spPr bwMode="auto">
                  <a:xfrm>
                    <a:off x="0" y="0"/>
                    <a:ext cx="503431" cy="5273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8DB"/>
    <w:multiLevelType w:val="hybridMultilevel"/>
    <w:tmpl w:val="C80C111A"/>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 w15:restartNumberingAfterBreak="0">
    <w:nsid w:val="08F666B0"/>
    <w:multiLevelType w:val="hybridMultilevel"/>
    <w:tmpl w:val="C1100148"/>
    <w:lvl w:ilvl="0" w:tplc="C890D668">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C44312"/>
    <w:multiLevelType w:val="hybridMultilevel"/>
    <w:tmpl w:val="F40E7F5C"/>
    <w:lvl w:ilvl="0" w:tplc="9998F37E">
      <w:start w:val="1"/>
      <w:numFmt w:val="decimal"/>
      <w:lvlText w:val="(%1)"/>
      <w:lvlJc w:val="left"/>
      <w:pPr>
        <w:ind w:left="705" w:hanging="705"/>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3" w15:restartNumberingAfterBreak="0">
    <w:nsid w:val="0BC65CDB"/>
    <w:multiLevelType w:val="hybridMultilevel"/>
    <w:tmpl w:val="2B20F5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F52A4B"/>
    <w:multiLevelType w:val="hybridMultilevel"/>
    <w:tmpl w:val="90B86F9E"/>
    <w:lvl w:ilvl="0" w:tplc="9C46C97E">
      <w:start w:val="1"/>
      <w:numFmt w:val="upperRoman"/>
      <w:lvlText w:val="%1."/>
      <w:lvlJc w:val="left"/>
      <w:pPr>
        <w:ind w:left="1080" w:hanging="72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E329E6"/>
    <w:multiLevelType w:val="hybridMultilevel"/>
    <w:tmpl w:val="5D6A12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3A36F6"/>
    <w:multiLevelType w:val="hybridMultilevel"/>
    <w:tmpl w:val="C80C111A"/>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7" w15:restartNumberingAfterBreak="0">
    <w:nsid w:val="17D04CB7"/>
    <w:multiLevelType w:val="hybridMultilevel"/>
    <w:tmpl w:val="8584AB28"/>
    <w:lvl w:ilvl="0" w:tplc="50B45ADC">
      <w:start w:val="7"/>
      <w:numFmt w:val="bullet"/>
      <w:lvlText w:val="-"/>
      <w:lvlJc w:val="left"/>
      <w:pPr>
        <w:ind w:left="1068" w:hanging="360"/>
      </w:pPr>
      <w:rPr>
        <w:rFonts w:ascii="Calibri" w:eastAsia="Times New Roman" w:hAnsi="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cs="Wingdings" w:hint="default"/>
      </w:rPr>
    </w:lvl>
    <w:lvl w:ilvl="3" w:tplc="04070001">
      <w:start w:val="1"/>
      <w:numFmt w:val="bullet"/>
      <w:lvlText w:val=""/>
      <w:lvlJc w:val="left"/>
      <w:pPr>
        <w:ind w:left="3228" w:hanging="360"/>
      </w:pPr>
      <w:rPr>
        <w:rFonts w:ascii="Symbol" w:hAnsi="Symbol" w:cs="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cs="Wingdings" w:hint="default"/>
      </w:rPr>
    </w:lvl>
    <w:lvl w:ilvl="6" w:tplc="04070001">
      <w:start w:val="1"/>
      <w:numFmt w:val="bullet"/>
      <w:lvlText w:val=""/>
      <w:lvlJc w:val="left"/>
      <w:pPr>
        <w:ind w:left="5388" w:hanging="360"/>
      </w:pPr>
      <w:rPr>
        <w:rFonts w:ascii="Symbol" w:hAnsi="Symbol" w:cs="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cs="Wingdings" w:hint="default"/>
      </w:rPr>
    </w:lvl>
  </w:abstractNum>
  <w:abstractNum w:abstractNumId="8" w15:restartNumberingAfterBreak="0">
    <w:nsid w:val="1A403E3A"/>
    <w:multiLevelType w:val="hybridMultilevel"/>
    <w:tmpl w:val="BD446AD2"/>
    <w:lvl w:ilvl="0" w:tplc="3FF298C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22140A79"/>
    <w:multiLevelType w:val="hybridMultilevel"/>
    <w:tmpl w:val="605C11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AE03D7"/>
    <w:multiLevelType w:val="hybridMultilevel"/>
    <w:tmpl w:val="5D6A12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AF698E"/>
    <w:multiLevelType w:val="hybridMultilevel"/>
    <w:tmpl w:val="DD10421C"/>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D233CF"/>
    <w:multiLevelType w:val="hybridMultilevel"/>
    <w:tmpl w:val="A4FCCB3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34E97BAF"/>
    <w:multiLevelType w:val="hybridMultilevel"/>
    <w:tmpl w:val="2B20F5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885EFE"/>
    <w:multiLevelType w:val="hybridMultilevel"/>
    <w:tmpl w:val="5D6A12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632568"/>
    <w:multiLevelType w:val="hybridMultilevel"/>
    <w:tmpl w:val="5D6A12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1C5128"/>
    <w:multiLevelType w:val="hybridMultilevel"/>
    <w:tmpl w:val="4560D3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505BB3"/>
    <w:multiLevelType w:val="hybridMultilevel"/>
    <w:tmpl w:val="FB14F348"/>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4E27662C"/>
    <w:multiLevelType w:val="hybridMultilevel"/>
    <w:tmpl w:val="C80C111A"/>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9" w15:restartNumberingAfterBreak="0">
    <w:nsid w:val="51E45DCA"/>
    <w:multiLevelType w:val="hybridMultilevel"/>
    <w:tmpl w:val="C80C111A"/>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0" w15:restartNumberingAfterBreak="0">
    <w:nsid w:val="597705A3"/>
    <w:multiLevelType w:val="hybridMultilevel"/>
    <w:tmpl w:val="8E7E1524"/>
    <w:lvl w:ilvl="0" w:tplc="03A4FCB6">
      <w:start w:val="3"/>
      <w:numFmt w:val="decimal"/>
      <w:lvlText w:val="(%1)"/>
      <w:lvlJc w:val="left"/>
      <w:pPr>
        <w:ind w:left="1776" w:hanging="360"/>
      </w:pPr>
    </w:lvl>
    <w:lvl w:ilvl="1" w:tplc="04070019">
      <w:start w:val="1"/>
      <w:numFmt w:val="lowerLetter"/>
      <w:lvlText w:val="%2."/>
      <w:lvlJc w:val="left"/>
      <w:pPr>
        <w:ind w:left="2496" w:hanging="360"/>
      </w:pPr>
    </w:lvl>
    <w:lvl w:ilvl="2" w:tplc="0407001B">
      <w:start w:val="1"/>
      <w:numFmt w:val="lowerRoman"/>
      <w:lvlText w:val="%3."/>
      <w:lvlJc w:val="right"/>
      <w:pPr>
        <w:ind w:left="3216" w:hanging="180"/>
      </w:pPr>
    </w:lvl>
    <w:lvl w:ilvl="3" w:tplc="0407000F">
      <w:start w:val="1"/>
      <w:numFmt w:val="decimal"/>
      <w:lvlText w:val="%4."/>
      <w:lvlJc w:val="left"/>
      <w:pPr>
        <w:ind w:left="3936" w:hanging="360"/>
      </w:pPr>
    </w:lvl>
    <w:lvl w:ilvl="4" w:tplc="04070019">
      <w:start w:val="1"/>
      <w:numFmt w:val="lowerLetter"/>
      <w:lvlText w:val="%5."/>
      <w:lvlJc w:val="left"/>
      <w:pPr>
        <w:ind w:left="4656" w:hanging="360"/>
      </w:pPr>
    </w:lvl>
    <w:lvl w:ilvl="5" w:tplc="0407001B">
      <w:start w:val="1"/>
      <w:numFmt w:val="lowerRoman"/>
      <w:lvlText w:val="%6."/>
      <w:lvlJc w:val="right"/>
      <w:pPr>
        <w:ind w:left="5376" w:hanging="180"/>
      </w:pPr>
    </w:lvl>
    <w:lvl w:ilvl="6" w:tplc="0407000F">
      <w:start w:val="1"/>
      <w:numFmt w:val="decimal"/>
      <w:lvlText w:val="%7."/>
      <w:lvlJc w:val="left"/>
      <w:pPr>
        <w:ind w:left="6096" w:hanging="360"/>
      </w:pPr>
    </w:lvl>
    <w:lvl w:ilvl="7" w:tplc="04070019">
      <w:start w:val="1"/>
      <w:numFmt w:val="lowerLetter"/>
      <w:lvlText w:val="%8."/>
      <w:lvlJc w:val="left"/>
      <w:pPr>
        <w:ind w:left="6816" w:hanging="360"/>
      </w:pPr>
    </w:lvl>
    <w:lvl w:ilvl="8" w:tplc="0407001B">
      <w:start w:val="1"/>
      <w:numFmt w:val="lowerRoman"/>
      <w:lvlText w:val="%9."/>
      <w:lvlJc w:val="right"/>
      <w:pPr>
        <w:ind w:left="7536" w:hanging="180"/>
      </w:pPr>
    </w:lvl>
  </w:abstractNum>
  <w:abstractNum w:abstractNumId="21" w15:restartNumberingAfterBreak="0">
    <w:nsid w:val="5CA6252B"/>
    <w:multiLevelType w:val="hybridMultilevel"/>
    <w:tmpl w:val="B2C0F24E"/>
    <w:lvl w:ilvl="0" w:tplc="9C46C97E">
      <w:start w:val="1"/>
      <w:numFmt w:val="upperRoman"/>
      <w:lvlText w:val="%1."/>
      <w:lvlJc w:val="left"/>
      <w:pPr>
        <w:ind w:left="1080" w:hanging="72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38D6F8F"/>
    <w:multiLevelType w:val="hybridMultilevel"/>
    <w:tmpl w:val="1B502612"/>
    <w:lvl w:ilvl="0" w:tplc="D8222E9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85F587C"/>
    <w:multiLevelType w:val="hybridMultilevel"/>
    <w:tmpl w:val="C80C111A"/>
    <w:lvl w:ilvl="0" w:tplc="04070015">
      <w:start w:val="1"/>
      <w:numFmt w:val="decimal"/>
      <w:lvlText w:val="(%1)"/>
      <w:lvlJc w:val="left"/>
      <w:pPr>
        <w:tabs>
          <w:tab w:val="num" w:pos="920"/>
        </w:tabs>
        <w:ind w:left="920" w:hanging="360"/>
      </w:pPr>
    </w:lvl>
    <w:lvl w:ilvl="1" w:tplc="04070019">
      <w:start w:val="1"/>
      <w:numFmt w:val="lowerLetter"/>
      <w:lvlText w:val="%2."/>
      <w:lvlJc w:val="left"/>
      <w:pPr>
        <w:tabs>
          <w:tab w:val="num" w:pos="1640"/>
        </w:tabs>
        <w:ind w:left="1640" w:hanging="360"/>
      </w:pPr>
    </w:lvl>
    <w:lvl w:ilvl="2" w:tplc="0407001B">
      <w:start w:val="1"/>
      <w:numFmt w:val="lowerRoman"/>
      <w:lvlText w:val="%3."/>
      <w:lvlJc w:val="right"/>
      <w:pPr>
        <w:tabs>
          <w:tab w:val="num" w:pos="2360"/>
        </w:tabs>
        <w:ind w:left="2360" w:hanging="180"/>
      </w:pPr>
    </w:lvl>
    <w:lvl w:ilvl="3" w:tplc="0407000F">
      <w:start w:val="1"/>
      <w:numFmt w:val="decimal"/>
      <w:lvlText w:val="%4."/>
      <w:lvlJc w:val="left"/>
      <w:pPr>
        <w:tabs>
          <w:tab w:val="num" w:pos="3080"/>
        </w:tabs>
        <w:ind w:left="3080" w:hanging="360"/>
      </w:pPr>
    </w:lvl>
    <w:lvl w:ilvl="4" w:tplc="04070019">
      <w:start w:val="1"/>
      <w:numFmt w:val="lowerLetter"/>
      <w:lvlText w:val="%5."/>
      <w:lvlJc w:val="left"/>
      <w:pPr>
        <w:tabs>
          <w:tab w:val="num" w:pos="3800"/>
        </w:tabs>
        <w:ind w:left="3800" w:hanging="360"/>
      </w:pPr>
    </w:lvl>
    <w:lvl w:ilvl="5" w:tplc="0407001B">
      <w:start w:val="1"/>
      <w:numFmt w:val="lowerRoman"/>
      <w:lvlText w:val="%6."/>
      <w:lvlJc w:val="right"/>
      <w:pPr>
        <w:tabs>
          <w:tab w:val="num" w:pos="4520"/>
        </w:tabs>
        <w:ind w:left="4520" w:hanging="180"/>
      </w:pPr>
    </w:lvl>
    <w:lvl w:ilvl="6" w:tplc="0407000F">
      <w:start w:val="1"/>
      <w:numFmt w:val="decimal"/>
      <w:lvlText w:val="%7."/>
      <w:lvlJc w:val="left"/>
      <w:pPr>
        <w:tabs>
          <w:tab w:val="num" w:pos="5240"/>
        </w:tabs>
        <w:ind w:left="5240" w:hanging="360"/>
      </w:pPr>
    </w:lvl>
    <w:lvl w:ilvl="7" w:tplc="04070019">
      <w:start w:val="1"/>
      <w:numFmt w:val="lowerLetter"/>
      <w:lvlText w:val="%8."/>
      <w:lvlJc w:val="left"/>
      <w:pPr>
        <w:tabs>
          <w:tab w:val="num" w:pos="5960"/>
        </w:tabs>
        <w:ind w:left="5960" w:hanging="360"/>
      </w:pPr>
    </w:lvl>
    <w:lvl w:ilvl="8" w:tplc="0407001B">
      <w:start w:val="1"/>
      <w:numFmt w:val="lowerRoman"/>
      <w:lvlText w:val="%9."/>
      <w:lvlJc w:val="right"/>
      <w:pPr>
        <w:tabs>
          <w:tab w:val="num" w:pos="6680"/>
        </w:tabs>
        <w:ind w:left="6680" w:hanging="180"/>
      </w:pPr>
    </w:lvl>
  </w:abstractNum>
  <w:abstractNum w:abstractNumId="24" w15:restartNumberingAfterBreak="0">
    <w:nsid w:val="6C442CB8"/>
    <w:multiLevelType w:val="hybridMultilevel"/>
    <w:tmpl w:val="A2A41A28"/>
    <w:lvl w:ilvl="0" w:tplc="AF4EAF0A">
      <w:start w:val="1"/>
      <w:numFmt w:val="lowerLetter"/>
      <w:lvlText w:val="%1."/>
      <w:lvlJc w:val="left"/>
      <w:pPr>
        <w:tabs>
          <w:tab w:val="num" w:pos="1070"/>
        </w:tabs>
        <w:ind w:left="1070" w:hanging="360"/>
      </w:pPr>
      <w:rPr>
        <w:strike w:val="0"/>
      </w:r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abstractNum w:abstractNumId="25" w15:restartNumberingAfterBreak="0">
    <w:nsid w:val="729209D6"/>
    <w:multiLevelType w:val="hybridMultilevel"/>
    <w:tmpl w:val="C80C111A"/>
    <w:lvl w:ilvl="0" w:tplc="04070015">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26" w15:restartNumberingAfterBreak="0">
    <w:nsid w:val="74DE2F70"/>
    <w:multiLevelType w:val="hybridMultilevel"/>
    <w:tmpl w:val="5D6A12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E9B66AC"/>
    <w:multiLevelType w:val="hybridMultilevel"/>
    <w:tmpl w:val="21A07448"/>
    <w:lvl w:ilvl="0" w:tplc="04070017">
      <w:start w:val="1"/>
      <w:numFmt w:val="lowerLetter"/>
      <w:lvlText w:val="%1)"/>
      <w:lvlJc w:val="left"/>
      <w:pPr>
        <w:tabs>
          <w:tab w:val="num" w:pos="1428"/>
        </w:tabs>
        <w:ind w:left="1428" w:hanging="360"/>
      </w:pPr>
    </w:lvl>
    <w:lvl w:ilvl="1" w:tplc="04070019">
      <w:start w:val="1"/>
      <w:numFmt w:val="lowerLetter"/>
      <w:lvlText w:val="%2."/>
      <w:lvlJc w:val="left"/>
      <w:pPr>
        <w:tabs>
          <w:tab w:val="num" w:pos="2148"/>
        </w:tabs>
        <w:ind w:left="2148" w:hanging="360"/>
      </w:pPr>
    </w:lvl>
    <w:lvl w:ilvl="2" w:tplc="0407001B">
      <w:start w:val="1"/>
      <w:numFmt w:val="lowerRoman"/>
      <w:lvlText w:val="%3."/>
      <w:lvlJc w:val="right"/>
      <w:pPr>
        <w:tabs>
          <w:tab w:val="num" w:pos="2868"/>
        </w:tabs>
        <w:ind w:left="2868" w:hanging="180"/>
      </w:pPr>
    </w:lvl>
    <w:lvl w:ilvl="3" w:tplc="0407000F">
      <w:start w:val="1"/>
      <w:numFmt w:val="decimal"/>
      <w:lvlText w:val="%4."/>
      <w:lvlJc w:val="left"/>
      <w:pPr>
        <w:tabs>
          <w:tab w:val="num" w:pos="3588"/>
        </w:tabs>
        <w:ind w:left="3588" w:hanging="360"/>
      </w:pPr>
    </w:lvl>
    <w:lvl w:ilvl="4" w:tplc="04070019">
      <w:start w:val="1"/>
      <w:numFmt w:val="lowerLetter"/>
      <w:lvlText w:val="%5."/>
      <w:lvlJc w:val="left"/>
      <w:pPr>
        <w:tabs>
          <w:tab w:val="num" w:pos="4308"/>
        </w:tabs>
        <w:ind w:left="4308" w:hanging="360"/>
      </w:pPr>
    </w:lvl>
    <w:lvl w:ilvl="5" w:tplc="0407001B">
      <w:start w:val="1"/>
      <w:numFmt w:val="lowerRoman"/>
      <w:lvlText w:val="%6."/>
      <w:lvlJc w:val="right"/>
      <w:pPr>
        <w:tabs>
          <w:tab w:val="num" w:pos="5028"/>
        </w:tabs>
        <w:ind w:left="5028" w:hanging="180"/>
      </w:pPr>
    </w:lvl>
    <w:lvl w:ilvl="6" w:tplc="0407000F">
      <w:start w:val="1"/>
      <w:numFmt w:val="decimal"/>
      <w:lvlText w:val="%7."/>
      <w:lvlJc w:val="left"/>
      <w:pPr>
        <w:tabs>
          <w:tab w:val="num" w:pos="5748"/>
        </w:tabs>
        <w:ind w:left="5748" w:hanging="360"/>
      </w:pPr>
    </w:lvl>
    <w:lvl w:ilvl="7" w:tplc="04070019">
      <w:start w:val="1"/>
      <w:numFmt w:val="lowerLetter"/>
      <w:lvlText w:val="%8."/>
      <w:lvlJc w:val="left"/>
      <w:pPr>
        <w:tabs>
          <w:tab w:val="num" w:pos="6468"/>
        </w:tabs>
        <w:ind w:left="6468" w:hanging="360"/>
      </w:pPr>
    </w:lvl>
    <w:lvl w:ilvl="8" w:tplc="0407001B">
      <w:start w:val="1"/>
      <w:numFmt w:val="lowerRoman"/>
      <w:lvlText w:val="%9."/>
      <w:lvlJc w:val="right"/>
      <w:pPr>
        <w:tabs>
          <w:tab w:val="num" w:pos="7188"/>
        </w:tabs>
        <w:ind w:left="7188" w:hanging="180"/>
      </w:pPr>
    </w:lvl>
  </w:abstractNum>
  <w:num w:numId="1">
    <w:abstractNumId w:val="12"/>
  </w:num>
  <w:num w:numId="2">
    <w:abstractNumId w:val="17"/>
  </w:num>
  <w:num w:numId="3">
    <w:abstractNumId w:val="23"/>
  </w:num>
  <w:num w:numId="4">
    <w:abstractNumId w:val="11"/>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1"/>
  </w:num>
  <w:num w:numId="12">
    <w:abstractNumId w:val="9"/>
  </w:num>
  <w:num w:numId="13">
    <w:abstractNumId w:val="8"/>
  </w:num>
  <w:num w:numId="14">
    <w:abstractNumId w:val="13"/>
  </w:num>
  <w:num w:numId="15">
    <w:abstractNumId w:val="2"/>
  </w:num>
  <w:num w:numId="16">
    <w:abstractNumId w:val="26"/>
  </w:num>
  <w:num w:numId="17">
    <w:abstractNumId w:val="15"/>
  </w:num>
  <w:num w:numId="18">
    <w:abstractNumId w:val="19"/>
  </w:num>
  <w:num w:numId="19">
    <w:abstractNumId w:val="4"/>
  </w:num>
  <w:num w:numId="20">
    <w:abstractNumId w:val="5"/>
  </w:num>
  <w:num w:numId="21">
    <w:abstractNumId w:val="14"/>
  </w:num>
  <w:num w:numId="22">
    <w:abstractNumId w:val="0"/>
  </w:num>
  <w:num w:numId="23">
    <w:abstractNumId w:val="18"/>
  </w:num>
  <w:num w:numId="24">
    <w:abstractNumId w:val="25"/>
  </w:num>
  <w:num w:numId="25">
    <w:abstractNumId w:val="6"/>
  </w:num>
  <w:num w:numId="26">
    <w:abstractNumId w:val="1"/>
  </w:num>
  <w:num w:numId="27">
    <w:abstractNumId w:val="10"/>
  </w:num>
  <w:num w:numId="28">
    <w:abstractNumId w:val="3"/>
  </w:num>
  <w:num w:numId="2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954"/>
    <w:rsid w:val="00001242"/>
    <w:rsid w:val="000154D3"/>
    <w:rsid w:val="00020139"/>
    <w:rsid w:val="00032307"/>
    <w:rsid w:val="0003306D"/>
    <w:rsid w:val="00057A60"/>
    <w:rsid w:val="00061288"/>
    <w:rsid w:val="000614DC"/>
    <w:rsid w:val="0006286A"/>
    <w:rsid w:val="00063EEE"/>
    <w:rsid w:val="00066180"/>
    <w:rsid w:val="000666D4"/>
    <w:rsid w:val="000666FC"/>
    <w:rsid w:val="00071525"/>
    <w:rsid w:val="000761EE"/>
    <w:rsid w:val="00076392"/>
    <w:rsid w:val="00077FCA"/>
    <w:rsid w:val="00082DEB"/>
    <w:rsid w:val="00084D64"/>
    <w:rsid w:val="0008745D"/>
    <w:rsid w:val="000960BF"/>
    <w:rsid w:val="000A1A98"/>
    <w:rsid w:val="000A5B87"/>
    <w:rsid w:val="000A6390"/>
    <w:rsid w:val="000B0CBF"/>
    <w:rsid w:val="000B1059"/>
    <w:rsid w:val="000B1377"/>
    <w:rsid w:val="000B6E9E"/>
    <w:rsid w:val="000C1C15"/>
    <w:rsid w:val="000C25A6"/>
    <w:rsid w:val="000C4A5F"/>
    <w:rsid w:val="000D2522"/>
    <w:rsid w:val="000E0125"/>
    <w:rsid w:val="000E1E92"/>
    <w:rsid w:val="000E4D64"/>
    <w:rsid w:val="000E51F6"/>
    <w:rsid w:val="000F3275"/>
    <w:rsid w:val="000F686A"/>
    <w:rsid w:val="001002C3"/>
    <w:rsid w:val="00104919"/>
    <w:rsid w:val="00120D2E"/>
    <w:rsid w:val="001220FC"/>
    <w:rsid w:val="001321DD"/>
    <w:rsid w:val="00141DFB"/>
    <w:rsid w:val="00142EAB"/>
    <w:rsid w:val="00143DB9"/>
    <w:rsid w:val="00150894"/>
    <w:rsid w:val="0015785B"/>
    <w:rsid w:val="00162AB7"/>
    <w:rsid w:val="001651F7"/>
    <w:rsid w:val="001738C3"/>
    <w:rsid w:val="001A6497"/>
    <w:rsid w:val="001B66CA"/>
    <w:rsid w:val="001C0BFD"/>
    <w:rsid w:val="001D3A65"/>
    <w:rsid w:val="001E0318"/>
    <w:rsid w:val="001E462C"/>
    <w:rsid w:val="00202C10"/>
    <w:rsid w:val="00203C81"/>
    <w:rsid w:val="00205005"/>
    <w:rsid w:val="0020683A"/>
    <w:rsid w:val="00214694"/>
    <w:rsid w:val="00223CF4"/>
    <w:rsid w:val="00235B40"/>
    <w:rsid w:val="002362DD"/>
    <w:rsid w:val="00256645"/>
    <w:rsid w:val="0026140D"/>
    <w:rsid w:val="00262F19"/>
    <w:rsid w:val="0026340C"/>
    <w:rsid w:val="00265F57"/>
    <w:rsid w:val="00266A4F"/>
    <w:rsid w:val="002838DB"/>
    <w:rsid w:val="0028563B"/>
    <w:rsid w:val="00287BF2"/>
    <w:rsid w:val="0029095F"/>
    <w:rsid w:val="00291D4B"/>
    <w:rsid w:val="0029648D"/>
    <w:rsid w:val="0029673B"/>
    <w:rsid w:val="002A2C14"/>
    <w:rsid w:val="002A7256"/>
    <w:rsid w:val="002B13E3"/>
    <w:rsid w:val="002B34C2"/>
    <w:rsid w:val="002B5B07"/>
    <w:rsid w:val="002C2182"/>
    <w:rsid w:val="002C2E37"/>
    <w:rsid w:val="002C5D73"/>
    <w:rsid w:val="002C7B95"/>
    <w:rsid w:val="002D1CA6"/>
    <w:rsid w:val="002D5E3D"/>
    <w:rsid w:val="002D79D5"/>
    <w:rsid w:val="002E0F18"/>
    <w:rsid w:val="002E2CD8"/>
    <w:rsid w:val="002E5F12"/>
    <w:rsid w:val="0030398E"/>
    <w:rsid w:val="00307E02"/>
    <w:rsid w:val="003120D8"/>
    <w:rsid w:val="003124FA"/>
    <w:rsid w:val="0031266B"/>
    <w:rsid w:val="00312D31"/>
    <w:rsid w:val="00314D4B"/>
    <w:rsid w:val="00316B1C"/>
    <w:rsid w:val="003347EE"/>
    <w:rsid w:val="00337091"/>
    <w:rsid w:val="003428AC"/>
    <w:rsid w:val="003458B8"/>
    <w:rsid w:val="00350ACD"/>
    <w:rsid w:val="00354980"/>
    <w:rsid w:val="00375735"/>
    <w:rsid w:val="00376B34"/>
    <w:rsid w:val="00376F34"/>
    <w:rsid w:val="00380E8B"/>
    <w:rsid w:val="003878CE"/>
    <w:rsid w:val="00390702"/>
    <w:rsid w:val="003B48EC"/>
    <w:rsid w:val="003B7E90"/>
    <w:rsid w:val="003C49B4"/>
    <w:rsid w:val="003D0C89"/>
    <w:rsid w:val="003D21F7"/>
    <w:rsid w:val="003D3E88"/>
    <w:rsid w:val="003E7F22"/>
    <w:rsid w:val="003F00F4"/>
    <w:rsid w:val="00401FDE"/>
    <w:rsid w:val="00402834"/>
    <w:rsid w:val="00412E46"/>
    <w:rsid w:val="00420550"/>
    <w:rsid w:val="00421A32"/>
    <w:rsid w:val="00422BA2"/>
    <w:rsid w:val="00427CA1"/>
    <w:rsid w:val="00440FC3"/>
    <w:rsid w:val="0044249E"/>
    <w:rsid w:val="00443E4C"/>
    <w:rsid w:val="0045180A"/>
    <w:rsid w:val="00454314"/>
    <w:rsid w:val="00457E4E"/>
    <w:rsid w:val="00460EA2"/>
    <w:rsid w:val="00465A2C"/>
    <w:rsid w:val="00471B50"/>
    <w:rsid w:val="00472BE8"/>
    <w:rsid w:val="00483319"/>
    <w:rsid w:val="00495C2E"/>
    <w:rsid w:val="004A05FD"/>
    <w:rsid w:val="004B1506"/>
    <w:rsid w:val="004B5766"/>
    <w:rsid w:val="004B6380"/>
    <w:rsid w:val="004C02E1"/>
    <w:rsid w:val="004C2BA2"/>
    <w:rsid w:val="004D310D"/>
    <w:rsid w:val="004E1652"/>
    <w:rsid w:val="004E2E2C"/>
    <w:rsid w:val="004E5BB3"/>
    <w:rsid w:val="004F1061"/>
    <w:rsid w:val="00500044"/>
    <w:rsid w:val="00535852"/>
    <w:rsid w:val="00537911"/>
    <w:rsid w:val="00541B6D"/>
    <w:rsid w:val="005454D7"/>
    <w:rsid w:val="0054574B"/>
    <w:rsid w:val="00545AE9"/>
    <w:rsid w:val="00557F40"/>
    <w:rsid w:val="00575D0D"/>
    <w:rsid w:val="00580E1C"/>
    <w:rsid w:val="00587390"/>
    <w:rsid w:val="00597A28"/>
    <w:rsid w:val="005A29A4"/>
    <w:rsid w:val="005B76FA"/>
    <w:rsid w:val="005C4612"/>
    <w:rsid w:val="005C5B56"/>
    <w:rsid w:val="005C75BA"/>
    <w:rsid w:val="005D1051"/>
    <w:rsid w:val="005D27BC"/>
    <w:rsid w:val="005D3031"/>
    <w:rsid w:val="005E7877"/>
    <w:rsid w:val="005F6B48"/>
    <w:rsid w:val="006056A5"/>
    <w:rsid w:val="00620056"/>
    <w:rsid w:val="00620F8F"/>
    <w:rsid w:val="0062135B"/>
    <w:rsid w:val="0062234F"/>
    <w:rsid w:val="00623FE9"/>
    <w:rsid w:val="00625D55"/>
    <w:rsid w:val="00631D30"/>
    <w:rsid w:val="00633447"/>
    <w:rsid w:val="00651177"/>
    <w:rsid w:val="00655B47"/>
    <w:rsid w:val="00667329"/>
    <w:rsid w:val="006712E7"/>
    <w:rsid w:val="00675AF1"/>
    <w:rsid w:val="006761A7"/>
    <w:rsid w:val="006777F4"/>
    <w:rsid w:val="006910A7"/>
    <w:rsid w:val="00696D26"/>
    <w:rsid w:val="006B564C"/>
    <w:rsid w:val="006B5684"/>
    <w:rsid w:val="006B7E5F"/>
    <w:rsid w:val="006C001B"/>
    <w:rsid w:val="006C1328"/>
    <w:rsid w:val="006C1437"/>
    <w:rsid w:val="006D579E"/>
    <w:rsid w:val="006D7976"/>
    <w:rsid w:val="006E037B"/>
    <w:rsid w:val="006E599E"/>
    <w:rsid w:val="006F0E41"/>
    <w:rsid w:val="006F623C"/>
    <w:rsid w:val="00715746"/>
    <w:rsid w:val="0072284D"/>
    <w:rsid w:val="0073794C"/>
    <w:rsid w:val="007435E7"/>
    <w:rsid w:val="00743799"/>
    <w:rsid w:val="007467F1"/>
    <w:rsid w:val="007534D0"/>
    <w:rsid w:val="00760730"/>
    <w:rsid w:val="0077284A"/>
    <w:rsid w:val="007758A5"/>
    <w:rsid w:val="0078068B"/>
    <w:rsid w:val="007823B2"/>
    <w:rsid w:val="007830CB"/>
    <w:rsid w:val="00785D0F"/>
    <w:rsid w:val="00791A35"/>
    <w:rsid w:val="007925DE"/>
    <w:rsid w:val="00792900"/>
    <w:rsid w:val="007945EE"/>
    <w:rsid w:val="007B1522"/>
    <w:rsid w:val="007B5DD4"/>
    <w:rsid w:val="007B75AA"/>
    <w:rsid w:val="007B7852"/>
    <w:rsid w:val="007C2B7F"/>
    <w:rsid w:val="007C3F48"/>
    <w:rsid w:val="007C4287"/>
    <w:rsid w:val="007C6AF3"/>
    <w:rsid w:val="007C76BF"/>
    <w:rsid w:val="007C77EF"/>
    <w:rsid w:val="007D3C17"/>
    <w:rsid w:val="007D62A1"/>
    <w:rsid w:val="007D77CA"/>
    <w:rsid w:val="007F361F"/>
    <w:rsid w:val="00800455"/>
    <w:rsid w:val="00800BF9"/>
    <w:rsid w:val="00803AC7"/>
    <w:rsid w:val="00804500"/>
    <w:rsid w:val="008200A6"/>
    <w:rsid w:val="00824203"/>
    <w:rsid w:val="0083194A"/>
    <w:rsid w:val="0084710A"/>
    <w:rsid w:val="00850FC5"/>
    <w:rsid w:val="008518BE"/>
    <w:rsid w:val="00867EED"/>
    <w:rsid w:val="00881D3E"/>
    <w:rsid w:val="0088206B"/>
    <w:rsid w:val="00884F10"/>
    <w:rsid w:val="00890154"/>
    <w:rsid w:val="008911FF"/>
    <w:rsid w:val="0089297D"/>
    <w:rsid w:val="008B241D"/>
    <w:rsid w:val="008B4FDF"/>
    <w:rsid w:val="008C1AD6"/>
    <w:rsid w:val="008E5CE1"/>
    <w:rsid w:val="008F5CA6"/>
    <w:rsid w:val="008F7605"/>
    <w:rsid w:val="00900D19"/>
    <w:rsid w:val="00926A51"/>
    <w:rsid w:val="00931F6A"/>
    <w:rsid w:val="009320C9"/>
    <w:rsid w:val="00936C58"/>
    <w:rsid w:val="009405E5"/>
    <w:rsid w:val="00950B40"/>
    <w:rsid w:val="00970D99"/>
    <w:rsid w:val="00974759"/>
    <w:rsid w:val="00976CCD"/>
    <w:rsid w:val="009834BF"/>
    <w:rsid w:val="00985098"/>
    <w:rsid w:val="009948DA"/>
    <w:rsid w:val="0099653A"/>
    <w:rsid w:val="009A2BC0"/>
    <w:rsid w:val="009A2F47"/>
    <w:rsid w:val="009B02C0"/>
    <w:rsid w:val="009B062E"/>
    <w:rsid w:val="009B5CC4"/>
    <w:rsid w:val="009B766C"/>
    <w:rsid w:val="009C6774"/>
    <w:rsid w:val="009D17BE"/>
    <w:rsid w:val="009E7F41"/>
    <w:rsid w:val="00A0054D"/>
    <w:rsid w:val="00A00715"/>
    <w:rsid w:val="00A021D3"/>
    <w:rsid w:val="00A04B00"/>
    <w:rsid w:val="00A0661A"/>
    <w:rsid w:val="00A11424"/>
    <w:rsid w:val="00A11811"/>
    <w:rsid w:val="00A223BB"/>
    <w:rsid w:val="00A23E0C"/>
    <w:rsid w:val="00A23E6B"/>
    <w:rsid w:val="00A24762"/>
    <w:rsid w:val="00A249ED"/>
    <w:rsid w:val="00A27711"/>
    <w:rsid w:val="00A31CE7"/>
    <w:rsid w:val="00A32DBF"/>
    <w:rsid w:val="00A361CA"/>
    <w:rsid w:val="00A41AB3"/>
    <w:rsid w:val="00A45E81"/>
    <w:rsid w:val="00A52AF1"/>
    <w:rsid w:val="00A52C92"/>
    <w:rsid w:val="00A727BC"/>
    <w:rsid w:val="00A75C62"/>
    <w:rsid w:val="00A90968"/>
    <w:rsid w:val="00A945EE"/>
    <w:rsid w:val="00A97389"/>
    <w:rsid w:val="00AB25C9"/>
    <w:rsid w:val="00AB292F"/>
    <w:rsid w:val="00AB30E4"/>
    <w:rsid w:val="00AB79F0"/>
    <w:rsid w:val="00AC49AA"/>
    <w:rsid w:val="00AD1897"/>
    <w:rsid w:val="00AD2584"/>
    <w:rsid w:val="00AD699E"/>
    <w:rsid w:val="00AD7BC1"/>
    <w:rsid w:val="00AD7DC2"/>
    <w:rsid w:val="00AE6A67"/>
    <w:rsid w:val="00B01142"/>
    <w:rsid w:val="00B0212F"/>
    <w:rsid w:val="00B02E57"/>
    <w:rsid w:val="00B06C66"/>
    <w:rsid w:val="00B07F2F"/>
    <w:rsid w:val="00B14335"/>
    <w:rsid w:val="00B216E6"/>
    <w:rsid w:val="00B221FC"/>
    <w:rsid w:val="00B31529"/>
    <w:rsid w:val="00B332D9"/>
    <w:rsid w:val="00B41785"/>
    <w:rsid w:val="00B46E05"/>
    <w:rsid w:val="00B477A0"/>
    <w:rsid w:val="00B54A12"/>
    <w:rsid w:val="00B6406D"/>
    <w:rsid w:val="00B666DD"/>
    <w:rsid w:val="00B92DF1"/>
    <w:rsid w:val="00B93171"/>
    <w:rsid w:val="00B976F7"/>
    <w:rsid w:val="00BA180B"/>
    <w:rsid w:val="00BB404E"/>
    <w:rsid w:val="00BB4B4A"/>
    <w:rsid w:val="00BC5D56"/>
    <w:rsid w:val="00BC6060"/>
    <w:rsid w:val="00BD1E01"/>
    <w:rsid w:val="00BE0BB0"/>
    <w:rsid w:val="00BE5C68"/>
    <w:rsid w:val="00BF1D5A"/>
    <w:rsid w:val="00BF4972"/>
    <w:rsid w:val="00BF4C6E"/>
    <w:rsid w:val="00BF4C88"/>
    <w:rsid w:val="00C07C16"/>
    <w:rsid w:val="00C11D48"/>
    <w:rsid w:val="00C17824"/>
    <w:rsid w:val="00C337AE"/>
    <w:rsid w:val="00C422E0"/>
    <w:rsid w:val="00C437A6"/>
    <w:rsid w:val="00C44C68"/>
    <w:rsid w:val="00C62FB3"/>
    <w:rsid w:val="00C66572"/>
    <w:rsid w:val="00C70837"/>
    <w:rsid w:val="00C74088"/>
    <w:rsid w:val="00C761C1"/>
    <w:rsid w:val="00C83024"/>
    <w:rsid w:val="00C864D3"/>
    <w:rsid w:val="00C87CF5"/>
    <w:rsid w:val="00C957F0"/>
    <w:rsid w:val="00C97E4B"/>
    <w:rsid w:val="00CA4FE3"/>
    <w:rsid w:val="00CA625F"/>
    <w:rsid w:val="00CA64EE"/>
    <w:rsid w:val="00CA6D69"/>
    <w:rsid w:val="00CB1492"/>
    <w:rsid w:val="00CB3941"/>
    <w:rsid w:val="00CC0170"/>
    <w:rsid w:val="00CD23A0"/>
    <w:rsid w:val="00CD3C7F"/>
    <w:rsid w:val="00CD441A"/>
    <w:rsid w:val="00CD45AF"/>
    <w:rsid w:val="00CE0E46"/>
    <w:rsid w:val="00CE6CC6"/>
    <w:rsid w:val="00CE6E9A"/>
    <w:rsid w:val="00CF111F"/>
    <w:rsid w:val="00CF18D0"/>
    <w:rsid w:val="00CF5B2D"/>
    <w:rsid w:val="00D006F9"/>
    <w:rsid w:val="00D07D9E"/>
    <w:rsid w:val="00D13DA8"/>
    <w:rsid w:val="00D142DF"/>
    <w:rsid w:val="00D34B8E"/>
    <w:rsid w:val="00D35C1B"/>
    <w:rsid w:val="00D3646C"/>
    <w:rsid w:val="00D371FD"/>
    <w:rsid w:val="00D5185F"/>
    <w:rsid w:val="00D53140"/>
    <w:rsid w:val="00D574E0"/>
    <w:rsid w:val="00D65689"/>
    <w:rsid w:val="00D71241"/>
    <w:rsid w:val="00D75929"/>
    <w:rsid w:val="00D76726"/>
    <w:rsid w:val="00D806E9"/>
    <w:rsid w:val="00D810C6"/>
    <w:rsid w:val="00D812C9"/>
    <w:rsid w:val="00D82A4B"/>
    <w:rsid w:val="00D8749C"/>
    <w:rsid w:val="00D9312C"/>
    <w:rsid w:val="00DA06AE"/>
    <w:rsid w:val="00DA3A3D"/>
    <w:rsid w:val="00DA3EEF"/>
    <w:rsid w:val="00DA49FD"/>
    <w:rsid w:val="00DB12F6"/>
    <w:rsid w:val="00DB3A06"/>
    <w:rsid w:val="00DC1403"/>
    <w:rsid w:val="00DD60B4"/>
    <w:rsid w:val="00DD7946"/>
    <w:rsid w:val="00DE2B72"/>
    <w:rsid w:val="00DE5248"/>
    <w:rsid w:val="00DF049F"/>
    <w:rsid w:val="00E038F5"/>
    <w:rsid w:val="00E110CD"/>
    <w:rsid w:val="00E16EF3"/>
    <w:rsid w:val="00E312E9"/>
    <w:rsid w:val="00E339F1"/>
    <w:rsid w:val="00E423F8"/>
    <w:rsid w:val="00E444FC"/>
    <w:rsid w:val="00E45BFF"/>
    <w:rsid w:val="00E46D74"/>
    <w:rsid w:val="00E47226"/>
    <w:rsid w:val="00E47F9F"/>
    <w:rsid w:val="00E55D94"/>
    <w:rsid w:val="00E62E2B"/>
    <w:rsid w:val="00E66589"/>
    <w:rsid w:val="00E7191D"/>
    <w:rsid w:val="00E83A72"/>
    <w:rsid w:val="00E8472C"/>
    <w:rsid w:val="00E85118"/>
    <w:rsid w:val="00E91493"/>
    <w:rsid w:val="00E92B47"/>
    <w:rsid w:val="00E9520B"/>
    <w:rsid w:val="00E95B15"/>
    <w:rsid w:val="00EA463E"/>
    <w:rsid w:val="00EA6D0E"/>
    <w:rsid w:val="00EB6A76"/>
    <w:rsid w:val="00EC230F"/>
    <w:rsid w:val="00EC2954"/>
    <w:rsid w:val="00EC4A6B"/>
    <w:rsid w:val="00EE4619"/>
    <w:rsid w:val="00EE62A6"/>
    <w:rsid w:val="00EF0FC2"/>
    <w:rsid w:val="00F012DB"/>
    <w:rsid w:val="00F1586D"/>
    <w:rsid w:val="00F15B04"/>
    <w:rsid w:val="00F277A1"/>
    <w:rsid w:val="00F34FCB"/>
    <w:rsid w:val="00F42EE8"/>
    <w:rsid w:val="00F43410"/>
    <w:rsid w:val="00F54768"/>
    <w:rsid w:val="00F54A08"/>
    <w:rsid w:val="00F67EE8"/>
    <w:rsid w:val="00F71EC0"/>
    <w:rsid w:val="00F734DC"/>
    <w:rsid w:val="00F742AA"/>
    <w:rsid w:val="00F834B2"/>
    <w:rsid w:val="00F85A5D"/>
    <w:rsid w:val="00F94A51"/>
    <w:rsid w:val="00F95114"/>
    <w:rsid w:val="00F96AE6"/>
    <w:rsid w:val="00FA6560"/>
    <w:rsid w:val="00FB277E"/>
    <w:rsid w:val="00FB66B2"/>
    <w:rsid w:val="00FC6656"/>
    <w:rsid w:val="00FD1110"/>
    <w:rsid w:val="00FE5639"/>
    <w:rsid w:val="00FE6581"/>
    <w:rsid w:val="00FF2B3E"/>
    <w:rsid w:val="00FF6C6E"/>
    <w:rsid w:val="00FF7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92E8E9"/>
  <w15:docId w15:val="{6FC28150-9E43-4F50-B8CD-97D2C752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550"/>
    <w:pPr>
      <w:spacing w:after="160" w:line="259" w:lineRule="auto"/>
    </w:pPr>
    <w:rPr>
      <w:rFonts w:cs="Calibri"/>
      <w:lang w:eastAsia="en-US"/>
    </w:rPr>
  </w:style>
  <w:style w:type="paragraph" w:styleId="berschrift1">
    <w:name w:val="heading 1"/>
    <w:basedOn w:val="Standard"/>
    <w:next w:val="Standard"/>
    <w:link w:val="berschrift1Zchn"/>
    <w:uiPriority w:val="99"/>
    <w:qFormat/>
    <w:locked/>
    <w:rsid w:val="00FD1110"/>
    <w:pPr>
      <w:keepNext/>
      <w:keepLines/>
      <w:spacing w:before="240" w:after="0"/>
      <w:jc w:val="center"/>
      <w:outlineLvl w:val="0"/>
    </w:pPr>
    <w:rPr>
      <w:rFonts w:eastAsia="Times New Roman"/>
      <w:b/>
      <w:bCs/>
      <w:sz w:val="28"/>
      <w:szCs w:val="28"/>
    </w:rPr>
  </w:style>
  <w:style w:type="paragraph" w:styleId="berschrift2">
    <w:name w:val="heading 2"/>
    <w:basedOn w:val="Standard"/>
    <w:next w:val="Standard"/>
    <w:link w:val="berschrift2Zchn"/>
    <w:unhideWhenUsed/>
    <w:qFormat/>
    <w:locked/>
    <w:rsid w:val="009D17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D1110"/>
    <w:rPr>
      <w:rFonts w:ascii="Calibri" w:hAnsi="Calibri" w:cs="Calibri"/>
      <w:b/>
      <w:bCs/>
      <w:sz w:val="28"/>
      <w:szCs w:val="28"/>
      <w:lang w:val="de-DE" w:eastAsia="en-US"/>
    </w:rPr>
  </w:style>
  <w:style w:type="paragraph" w:styleId="Listenabsatz">
    <w:name w:val="List Paragraph"/>
    <w:basedOn w:val="Standard"/>
    <w:uiPriority w:val="99"/>
    <w:qFormat/>
    <w:rsid w:val="00EC2954"/>
    <w:pPr>
      <w:ind w:left="720"/>
    </w:pPr>
  </w:style>
  <w:style w:type="paragraph" w:styleId="Kopfzeile">
    <w:name w:val="header"/>
    <w:basedOn w:val="Standard"/>
    <w:link w:val="KopfzeileZchn"/>
    <w:uiPriority w:val="99"/>
    <w:rsid w:val="00EC29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C2954"/>
  </w:style>
  <w:style w:type="paragraph" w:styleId="Fuzeile">
    <w:name w:val="footer"/>
    <w:basedOn w:val="Standard"/>
    <w:link w:val="FuzeileZchn"/>
    <w:uiPriority w:val="99"/>
    <w:rsid w:val="00EC2954"/>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C2954"/>
  </w:style>
  <w:style w:type="paragraph" w:styleId="Sprechblasentext">
    <w:name w:val="Balloon Text"/>
    <w:basedOn w:val="Standard"/>
    <w:link w:val="SprechblasentextZchn"/>
    <w:uiPriority w:val="99"/>
    <w:semiHidden/>
    <w:rsid w:val="00FD11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4A12"/>
    <w:rPr>
      <w:rFonts w:ascii="Times New Roman" w:hAnsi="Times New Roman" w:cs="Times New Roman"/>
      <w:sz w:val="2"/>
      <w:szCs w:val="2"/>
      <w:lang w:eastAsia="en-US"/>
    </w:rPr>
  </w:style>
  <w:style w:type="character" w:styleId="Kommentarzeichen">
    <w:name w:val="annotation reference"/>
    <w:basedOn w:val="Absatz-Standardschriftart"/>
    <w:uiPriority w:val="99"/>
    <w:semiHidden/>
    <w:rsid w:val="003D0C89"/>
    <w:rPr>
      <w:sz w:val="16"/>
      <w:szCs w:val="16"/>
    </w:rPr>
  </w:style>
  <w:style w:type="paragraph" w:styleId="Kommentartext">
    <w:name w:val="annotation text"/>
    <w:basedOn w:val="Standard"/>
    <w:link w:val="KommentartextZchn"/>
    <w:uiPriority w:val="99"/>
    <w:semiHidden/>
    <w:rsid w:val="003D0C89"/>
    <w:rPr>
      <w:sz w:val="20"/>
      <w:szCs w:val="20"/>
    </w:rPr>
  </w:style>
  <w:style w:type="character" w:customStyle="1" w:styleId="KommentartextZchn">
    <w:name w:val="Kommentartext Zchn"/>
    <w:basedOn w:val="Absatz-Standardschriftart"/>
    <w:link w:val="Kommentartext"/>
    <w:uiPriority w:val="99"/>
    <w:semiHidden/>
    <w:locked/>
    <w:rsid w:val="003D0C89"/>
    <w:rPr>
      <w:sz w:val="20"/>
      <w:szCs w:val="20"/>
      <w:lang w:eastAsia="en-US"/>
    </w:rPr>
  </w:style>
  <w:style w:type="paragraph" w:styleId="Kommentarthema">
    <w:name w:val="annotation subject"/>
    <w:basedOn w:val="Kommentartext"/>
    <w:next w:val="Kommentartext"/>
    <w:link w:val="KommentarthemaZchn"/>
    <w:uiPriority w:val="99"/>
    <w:semiHidden/>
    <w:rsid w:val="003D0C89"/>
    <w:rPr>
      <w:b/>
      <w:bCs/>
    </w:rPr>
  </w:style>
  <w:style w:type="character" w:customStyle="1" w:styleId="KommentarthemaZchn">
    <w:name w:val="Kommentarthema Zchn"/>
    <w:basedOn w:val="KommentartextZchn"/>
    <w:link w:val="Kommentarthema"/>
    <w:uiPriority w:val="99"/>
    <w:semiHidden/>
    <w:locked/>
    <w:rsid w:val="003D0C89"/>
    <w:rPr>
      <w:b/>
      <w:bCs/>
      <w:sz w:val="20"/>
      <w:szCs w:val="20"/>
      <w:lang w:eastAsia="en-US"/>
    </w:rPr>
  </w:style>
  <w:style w:type="paragraph" w:styleId="berarbeitung">
    <w:name w:val="Revision"/>
    <w:hidden/>
    <w:uiPriority w:val="99"/>
    <w:semiHidden/>
    <w:rsid w:val="00DA06AE"/>
    <w:rPr>
      <w:rFonts w:cs="Calibri"/>
      <w:lang w:eastAsia="en-US"/>
    </w:rPr>
  </w:style>
  <w:style w:type="paragraph" w:styleId="KeinLeerraum">
    <w:name w:val="No Spacing"/>
    <w:uiPriority w:val="1"/>
    <w:qFormat/>
    <w:rsid w:val="00C337AE"/>
    <w:rPr>
      <w:rFonts w:asciiTheme="minorHAnsi" w:eastAsiaTheme="minorHAnsi" w:hAnsiTheme="minorHAnsi" w:cstheme="minorBidi"/>
      <w:lang w:eastAsia="en-US"/>
    </w:rPr>
  </w:style>
  <w:style w:type="paragraph" w:styleId="Inhaltsverzeichnisberschrift">
    <w:name w:val="TOC Heading"/>
    <w:basedOn w:val="berschrift1"/>
    <w:next w:val="Standard"/>
    <w:uiPriority w:val="39"/>
    <w:unhideWhenUsed/>
    <w:qFormat/>
    <w:rsid w:val="00316B1C"/>
    <w:pPr>
      <w:jc w:val="left"/>
      <w:outlineLvl w:val="9"/>
    </w:pPr>
    <w:rPr>
      <w:rFonts w:asciiTheme="majorHAnsi" w:eastAsiaTheme="majorEastAsia" w:hAnsiTheme="majorHAnsi" w:cstheme="majorBidi"/>
      <w:b w:val="0"/>
      <w:bCs w:val="0"/>
      <w:color w:val="365F91" w:themeColor="accent1" w:themeShade="BF"/>
      <w:sz w:val="32"/>
      <w:szCs w:val="32"/>
      <w:lang w:eastAsia="de-DE"/>
    </w:rPr>
  </w:style>
  <w:style w:type="paragraph" w:styleId="Verzeichnis1">
    <w:name w:val="toc 1"/>
    <w:basedOn w:val="Standard"/>
    <w:next w:val="Standard"/>
    <w:autoRedefine/>
    <w:uiPriority w:val="39"/>
    <w:locked/>
    <w:rsid w:val="00316B1C"/>
    <w:pPr>
      <w:spacing w:after="100"/>
    </w:pPr>
  </w:style>
  <w:style w:type="character" w:styleId="Hyperlink">
    <w:name w:val="Hyperlink"/>
    <w:basedOn w:val="Absatz-Standardschriftart"/>
    <w:uiPriority w:val="99"/>
    <w:unhideWhenUsed/>
    <w:rsid w:val="00316B1C"/>
    <w:rPr>
      <w:color w:val="0000FF" w:themeColor="hyperlink"/>
      <w:u w:val="single"/>
    </w:rPr>
  </w:style>
  <w:style w:type="character" w:customStyle="1" w:styleId="berschrift2Zchn">
    <w:name w:val="Überschrift 2 Zchn"/>
    <w:basedOn w:val="Absatz-Standardschriftart"/>
    <w:link w:val="berschrift2"/>
    <w:rsid w:val="009D17BE"/>
    <w:rPr>
      <w:rFonts w:asciiTheme="majorHAnsi" w:eastAsiaTheme="majorEastAsia" w:hAnsiTheme="majorHAnsi" w:cstheme="majorBidi"/>
      <w:color w:val="365F91" w:themeColor="accent1" w:themeShade="BF"/>
      <w:sz w:val="26"/>
      <w:szCs w:val="26"/>
      <w:lang w:eastAsia="en-US"/>
    </w:rPr>
  </w:style>
  <w:style w:type="paragraph" w:styleId="Verzeichnis2">
    <w:name w:val="toc 2"/>
    <w:basedOn w:val="Standard"/>
    <w:next w:val="Standard"/>
    <w:autoRedefine/>
    <w:uiPriority w:val="39"/>
    <w:locked/>
    <w:rsid w:val="004A05FD"/>
    <w:pPr>
      <w:spacing w:after="100"/>
      <w:ind w:left="220"/>
    </w:pPr>
  </w:style>
  <w:style w:type="character" w:customStyle="1" w:styleId="NichtaufgelsteErwhnung1">
    <w:name w:val="Nicht aufgelöste Erwähnung1"/>
    <w:basedOn w:val="Absatz-Standardschriftart"/>
    <w:uiPriority w:val="99"/>
    <w:semiHidden/>
    <w:unhideWhenUsed/>
    <w:rsid w:val="00DE5248"/>
    <w:rPr>
      <w:color w:val="605E5C"/>
      <w:shd w:val="clear" w:color="auto" w:fill="E1DFDD"/>
    </w:rPr>
  </w:style>
  <w:style w:type="paragraph" w:styleId="Funotentext">
    <w:name w:val="footnote text"/>
    <w:basedOn w:val="Standard"/>
    <w:link w:val="FunotentextZchn"/>
    <w:uiPriority w:val="99"/>
    <w:semiHidden/>
    <w:unhideWhenUsed/>
    <w:rsid w:val="006D579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579E"/>
    <w:rPr>
      <w:rFonts w:cs="Calibri"/>
      <w:sz w:val="20"/>
      <w:szCs w:val="20"/>
      <w:lang w:eastAsia="en-US"/>
    </w:rPr>
  </w:style>
  <w:style w:type="character" w:styleId="Funotenzeichen">
    <w:name w:val="footnote reference"/>
    <w:basedOn w:val="Absatz-Standardschriftart"/>
    <w:uiPriority w:val="99"/>
    <w:semiHidden/>
    <w:unhideWhenUsed/>
    <w:rsid w:val="006D5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1048">
      <w:bodyDiv w:val="1"/>
      <w:marLeft w:val="0"/>
      <w:marRight w:val="0"/>
      <w:marTop w:val="0"/>
      <w:marBottom w:val="0"/>
      <w:divBdr>
        <w:top w:val="none" w:sz="0" w:space="0" w:color="auto"/>
        <w:left w:val="none" w:sz="0" w:space="0" w:color="auto"/>
        <w:bottom w:val="none" w:sz="0" w:space="0" w:color="auto"/>
        <w:right w:val="none" w:sz="0" w:space="0" w:color="auto"/>
      </w:divBdr>
    </w:div>
    <w:div w:id="213005435">
      <w:bodyDiv w:val="1"/>
      <w:marLeft w:val="0"/>
      <w:marRight w:val="0"/>
      <w:marTop w:val="0"/>
      <w:marBottom w:val="0"/>
      <w:divBdr>
        <w:top w:val="none" w:sz="0" w:space="0" w:color="auto"/>
        <w:left w:val="none" w:sz="0" w:space="0" w:color="auto"/>
        <w:bottom w:val="none" w:sz="0" w:space="0" w:color="auto"/>
        <w:right w:val="none" w:sz="0" w:space="0" w:color="auto"/>
      </w:divBdr>
    </w:div>
    <w:div w:id="1105031298">
      <w:bodyDiv w:val="1"/>
      <w:marLeft w:val="0"/>
      <w:marRight w:val="0"/>
      <w:marTop w:val="0"/>
      <w:marBottom w:val="0"/>
      <w:divBdr>
        <w:top w:val="none" w:sz="0" w:space="0" w:color="auto"/>
        <w:left w:val="none" w:sz="0" w:space="0" w:color="auto"/>
        <w:bottom w:val="none" w:sz="0" w:space="0" w:color="auto"/>
        <w:right w:val="none" w:sz="0" w:space="0" w:color="auto"/>
      </w:divBdr>
    </w:div>
    <w:div w:id="1113287909">
      <w:bodyDiv w:val="1"/>
      <w:marLeft w:val="0"/>
      <w:marRight w:val="0"/>
      <w:marTop w:val="0"/>
      <w:marBottom w:val="0"/>
      <w:divBdr>
        <w:top w:val="none" w:sz="0" w:space="0" w:color="auto"/>
        <w:left w:val="none" w:sz="0" w:space="0" w:color="auto"/>
        <w:bottom w:val="none" w:sz="0" w:space="0" w:color="auto"/>
        <w:right w:val="none" w:sz="0" w:space="0" w:color="auto"/>
      </w:divBdr>
    </w:div>
    <w:div w:id="1470174170">
      <w:bodyDiv w:val="1"/>
      <w:marLeft w:val="0"/>
      <w:marRight w:val="0"/>
      <w:marTop w:val="0"/>
      <w:marBottom w:val="0"/>
      <w:divBdr>
        <w:top w:val="none" w:sz="0" w:space="0" w:color="auto"/>
        <w:left w:val="none" w:sz="0" w:space="0" w:color="auto"/>
        <w:bottom w:val="none" w:sz="0" w:space="0" w:color="auto"/>
        <w:right w:val="none" w:sz="0" w:space="0" w:color="auto"/>
      </w:divBdr>
    </w:div>
    <w:div w:id="1788620166">
      <w:bodyDiv w:val="1"/>
      <w:marLeft w:val="0"/>
      <w:marRight w:val="0"/>
      <w:marTop w:val="0"/>
      <w:marBottom w:val="0"/>
      <w:divBdr>
        <w:top w:val="none" w:sz="0" w:space="0" w:color="auto"/>
        <w:left w:val="none" w:sz="0" w:space="0" w:color="auto"/>
        <w:bottom w:val="none" w:sz="0" w:space="0" w:color="auto"/>
        <w:right w:val="none" w:sz="0" w:space="0" w:color="auto"/>
      </w:divBdr>
    </w:div>
    <w:div w:id="1898853981">
      <w:bodyDiv w:val="1"/>
      <w:marLeft w:val="0"/>
      <w:marRight w:val="0"/>
      <w:marTop w:val="0"/>
      <w:marBottom w:val="0"/>
      <w:divBdr>
        <w:top w:val="none" w:sz="0" w:space="0" w:color="auto"/>
        <w:left w:val="none" w:sz="0" w:space="0" w:color="auto"/>
        <w:bottom w:val="none" w:sz="0" w:space="0" w:color="auto"/>
        <w:right w:val="none" w:sz="0" w:space="0" w:color="auto"/>
      </w:divBdr>
    </w:div>
    <w:div w:id="203276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AC8BF-807F-4B6F-BBB9-412145D6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2501</Words>
  <Characters>16910</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Geschäftsordnung VEBR und JAEB</vt:lpstr>
    </vt:vector>
  </TitlesOfParts>
  <Company/>
  <LinksUpToDate>false</LinksUpToDate>
  <CharactersWithSpaces>19373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Geschäftsordnung VEBR und JAEB</dc:title>
  <dc:creator>Rüdiger Knopp</dc:creator>
  <cp:lastModifiedBy>Nico Sochorick</cp:lastModifiedBy>
  <cp:revision>2</cp:revision>
  <cp:lastPrinted>2020-02-15T22:57:00Z</cp:lastPrinted>
  <dcterms:created xsi:type="dcterms:W3CDTF">2021-10-23T18:28:00Z</dcterms:created>
  <dcterms:modified xsi:type="dcterms:W3CDTF">2021-10-23T18:28:00Z</dcterms:modified>
  <cp:version>Juni 2021</cp:version>
</cp:coreProperties>
</file>